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rtl w:val="0"/>
        </w:rPr>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Pr>
        <w:drawing>
          <wp:inline distB="0" distT="0" distL="0" distR="0">
            <wp:extent cx="2057400" cy="7239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574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276" w:lineRule="auto"/>
        <w:jc w:val="center"/>
        <w:rPr>
          <w:rFonts w:ascii="Roboto" w:cs="Roboto" w:eastAsia="Roboto" w:hAnsi="Roboto"/>
          <w:b w:val="1"/>
          <w:bCs w:val="1"/>
          <w:sz w:val="21"/>
          <w:szCs w:val="21"/>
        </w:rPr>
      </w:pPr>
      <w:r w:rsidDel="00000000" w:rsidR="00000000" w:rsidRPr="00000000">
        <w:rPr>
          <w:rFonts w:ascii="Roboto" w:cs="Roboto" w:eastAsia="Roboto" w:hAnsi="Roboto"/>
          <w:b w:val="1"/>
          <w:bCs w:val="1"/>
          <w:sz w:val="26"/>
          <w:szCs w:val="26"/>
          <w:rtl w:val="0"/>
        </w:rPr>
        <w:br w:type="textWrapping"/>
        <w:t xml:space="preserve">“MOSTRA PITANGA” OCUPA O CCBB RJ COM A MAIOR RETROSPECTIVA DA CARREIRA DE ANTONIO PITANGA</w:t>
      </w:r>
      <w:r w:rsidDel="00000000" w:rsidR="00000000" w:rsidRPr="00000000">
        <w:rPr>
          <w:rFonts w:ascii="Roboto" w:cs="Roboto" w:eastAsia="Roboto" w:hAnsi="Roboto"/>
          <w:i w:val="1"/>
          <w:iCs w:val="1"/>
          <w:sz w:val="21"/>
          <w:szCs w:val="21"/>
          <w:rtl w:val="0"/>
        </w:rPr>
        <w:br w:type="textWrapping"/>
      </w:r>
      <w:r w:rsidDel="00000000" w:rsidR="00000000" w:rsidRPr="00000000">
        <w:rPr>
          <w:rFonts w:ascii="Roboto" w:cs="Roboto" w:eastAsia="Roboto" w:hAnsi="Roboto"/>
          <w:b w:val="1"/>
          <w:bCs w:val="1"/>
          <w:sz w:val="21"/>
          <w:szCs w:val="21"/>
          <w:rtl w:val="0"/>
        </w:rPr>
        <w:br w:type="textWrapping"/>
      </w:r>
      <w:r w:rsidDel="00000000" w:rsidR="00000000" w:rsidRPr="00000000">
        <w:rPr>
          <w:rFonts w:ascii="Roboto" w:cs="Roboto" w:eastAsia="Roboto" w:hAnsi="Roboto"/>
          <w:b w:val="1"/>
          <w:bCs w:val="1"/>
          <w:sz w:val="21"/>
          <w:szCs w:val="21"/>
        </w:rPr>
        <w:drawing>
          <wp:inline distB="114300" distT="114300" distL="114300" distR="114300">
            <wp:extent cx="4518317" cy="3009144"/>
            <wp:effectExtent b="0" l="0" r="0" t="0"/>
            <wp:docPr id="8"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4518317" cy="300914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276" w:lineRule="auto"/>
        <w:jc w:val="center"/>
        <w:rPr>
          <w:rFonts w:ascii="Roboto" w:cs="Roboto" w:eastAsia="Roboto" w:hAnsi="Roboto"/>
          <w:i w:val="1"/>
          <w:iCs w:val="1"/>
          <w:sz w:val="21"/>
          <w:szCs w:val="21"/>
        </w:rPr>
      </w:pPr>
      <w:r w:rsidDel="00000000" w:rsidR="00000000" w:rsidRPr="00000000">
        <w:rPr>
          <w:sz w:val="22"/>
          <w:szCs w:val="22"/>
          <w:rtl w:val="0"/>
        </w:rPr>
        <w:t xml:space="preserve">FOTOS DE DIVULGAÇÃO / CRÉDITO: </w:t>
      </w:r>
      <w:r w:rsidDel="00000000" w:rsidR="00000000" w:rsidRPr="00000000">
        <w:rPr>
          <w:rFonts w:ascii="Roboto" w:cs="Roboto" w:eastAsia="Roboto" w:hAnsi="Roboto"/>
          <w:sz w:val="21"/>
          <w:szCs w:val="21"/>
          <w:rtl w:val="0"/>
        </w:rPr>
        <w:t xml:space="preserve"> </w:t>
      </w:r>
      <w:r w:rsidDel="00000000" w:rsidR="00000000" w:rsidRPr="00000000">
        <w:rPr>
          <w:rFonts w:ascii="Roboto" w:cs="Roboto" w:eastAsia="Roboto" w:hAnsi="Roboto"/>
          <w:b w:val="1"/>
          <w:bCs w:val="1"/>
          <w:sz w:val="21"/>
          <w:szCs w:val="21"/>
          <w:rtl w:val="0"/>
        </w:rPr>
        <w:t xml:space="preserve">Leandro Tumenas</w:t>
        <w:br w:type="textWrapping"/>
      </w:r>
      <w:r w:rsidDel="00000000" w:rsidR="00000000" w:rsidRPr="00000000">
        <w:rPr>
          <w:rFonts w:ascii="Roboto" w:cs="Roboto" w:eastAsia="Roboto" w:hAnsi="Roboto"/>
          <w:sz w:val="21"/>
          <w:szCs w:val="21"/>
          <w:rtl w:val="0"/>
        </w:rPr>
        <w:t xml:space="preserve">Link de fotos: </w:t>
      </w:r>
      <w:hyperlink r:id="rId9">
        <w:r w:rsidDel="00000000" w:rsidR="00000000" w:rsidRPr="00000000">
          <w:rPr>
            <w:rFonts w:ascii="Roboto" w:cs="Roboto" w:eastAsia="Roboto" w:hAnsi="Roboto"/>
            <w:color w:val="1155cc"/>
            <w:sz w:val="21"/>
            <w:szCs w:val="21"/>
            <w:u w:val="single"/>
            <w:rtl w:val="0"/>
          </w:rPr>
          <w:t xml:space="preserve">https://drive.google.com/drive/folders/1bgbzn82po4nFQqo_ap7Qyupv5b_TuWke?usp=drive_link</w:t>
        </w:r>
      </w:hyperlink>
      <w:r w:rsidDel="00000000" w:rsidR="00000000" w:rsidRPr="00000000">
        <w:rPr>
          <w:rFonts w:ascii="Roboto" w:cs="Roboto" w:eastAsia="Roboto" w:hAnsi="Roboto"/>
          <w:b w:val="1"/>
          <w:bCs w:val="1"/>
          <w:sz w:val="21"/>
          <w:szCs w:val="21"/>
          <w:rtl w:val="0"/>
        </w:rPr>
        <w:br w:type="textWrapping"/>
        <w:br w:type="textWrapping"/>
      </w:r>
      <w:r w:rsidDel="00000000" w:rsidR="00000000" w:rsidRPr="00000000">
        <w:rPr>
          <w:rFonts w:ascii="Roboto" w:cs="Roboto" w:eastAsia="Roboto" w:hAnsi="Roboto"/>
          <w:i w:val="1"/>
          <w:iCs w:val="1"/>
          <w:rtl w:val="0"/>
        </w:rPr>
        <w:t xml:space="preserve">Com 38 filmes, programação reúne clássicos do Cinema Novo, obras raras restauradas, debates, curso gratuito e leitura dramática em merecida homenagem a um dos maiores protagonistas da história do cinema brasileiro.</w:t>
      </w:r>
      <w:r w:rsidDel="00000000" w:rsidR="00000000" w:rsidRPr="00000000">
        <w:rPr>
          <w:rFonts w:ascii="Roboto" w:cs="Roboto" w:eastAsia="Roboto" w:hAnsi="Roboto"/>
          <w:i w:val="1"/>
          <w:iCs w:val="1"/>
          <w:sz w:val="21"/>
          <w:szCs w:val="21"/>
          <w:rtl w:val="0"/>
        </w:rPr>
        <w:br w:type="textWrapping"/>
      </w:r>
    </w:p>
    <w:p w:rsidR="00000000" w:rsidDel="00000000" w:rsidP="00000000" w:rsidRDefault="00000000" w:rsidRPr="00000000" w14:paraId="00000005">
      <w:pPr>
        <w:spacing w:after="240" w:before="240" w:line="276" w:lineRule="auto"/>
        <w:jc w:val="center"/>
        <w:rPr>
          <w:rFonts w:ascii="Roboto" w:cs="Roboto" w:eastAsia="Roboto" w:hAnsi="Roboto"/>
          <w:i w:val="1"/>
          <w:iCs w:val="1"/>
          <w:sz w:val="21"/>
          <w:szCs w:val="21"/>
        </w:rPr>
      </w:pPr>
      <w:r w:rsidDel="00000000" w:rsidR="00000000" w:rsidRPr="00000000">
        <w:rPr>
          <w:rtl w:val="0"/>
        </w:rPr>
      </w:r>
    </w:p>
    <w:p w:rsidR="00000000" w:rsidDel="00000000" w:rsidP="00000000" w:rsidRDefault="00000000" w:rsidRPr="00000000" w14:paraId="00000006">
      <w:pPr>
        <w:spacing w:after="240" w:before="240" w:line="276" w:lineRule="auto"/>
        <w:jc w:val="both"/>
        <w:rPr>
          <w:sz w:val="22"/>
          <w:szCs w:val="22"/>
        </w:rPr>
      </w:pPr>
      <w:r w:rsidDel="00000000" w:rsidR="00000000" w:rsidRPr="00000000">
        <w:rPr>
          <w:sz w:val="22"/>
          <w:szCs w:val="22"/>
          <w:rtl w:val="0"/>
        </w:rPr>
        <w:t xml:space="preserve">O </w:t>
      </w:r>
      <w:r w:rsidDel="00000000" w:rsidR="00000000" w:rsidRPr="00000000">
        <w:rPr>
          <w:b w:val="1"/>
          <w:bCs w:val="1"/>
          <w:sz w:val="22"/>
          <w:szCs w:val="22"/>
          <w:rtl w:val="0"/>
        </w:rPr>
        <w:t xml:space="preserve">Centro Cultural Banco do Brasil Rio de Janeiro (CCBB RJ)</w:t>
      </w:r>
      <w:r w:rsidDel="00000000" w:rsidR="00000000" w:rsidRPr="00000000">
        <w:rPr>
          <w:sz w:val="22"/>
          <w:szCs w:val="22"/>
          <w:rtl w:val="0"/>
        </w:rPr>
        <w:t xml:space="preserve"> apresenta, a partir de </w:t>
      </w:r>
      <w:r w:rsidDel="00000000" w:rsidR="00000000" w:rsidRPr="00000000">
        <w:rPr>
          <w:b w:val="1"/>
          <w:bCs w:val="1"/>
          <w:sz w:val="22"/>
          <w:szCs w:val="22"/>
          <w:rtl w:val="0"/>
        </w:rPr>
        <w:t xml:space="preserve">3 de junho</w:t>
      </w:r>
      <w:r w:rsidDel="00000000" w:rsidR="00000000" w:rsidRPr="00000000">
        <w:rPr>
          <w:sz w:val="22"/>
          <w:szCs w:val="22"/>
          <w:rtl w:val="0"/>
        </w:rPr>
        <w:t xml:space="preserve">, a “</w:t>
      </w:r>
      <w:r w:rsidDel="00000000" w:rsidR="00000000" w:rsidRPr="00000000">
        <w:rPr>
          <w:b w:val="1"/>
          <w:bCs w:val="1"/>
          <w:sz w:val="22"/>
          <w:szCs w:val="22"/>
          <w:rtl w:val="0"/>
        </w:rPr>
        <w:t xml:space="preserve">Mostra Pitanga</w:t>
      </w:r>
      <w:r w:rsidDel="00000000" w:rsidR="00000000" w:rsidRPr="00000000">
        <w:rPr>
          <w:sz w:val="22"/>
          <w:szCs w:val="22"/>
          <w:rtl w:val="0"/>
        </w:rPr>
        <w:t xml:space="preserve">”, maior retrospectiva cinematográfica já realizada sobre a trajetória do ator, diretor e ícone do Cinema Novo </w:t>
      </w:r>
      <w:r w:rsidDel="00000000" w:rsidR="00000000" w:rsidRPr="00000000">
        <w:rPr>
          <w:b w:val="1"/>
          <w:bCs w:val="1"/>
          <w:sz w:val="22"/>
          <w:szCs w:val="22"/>
          <w:rtl w:val="0"/>
        </w:rPr>
        <w:t xml:space="preserve">Antonio Pitanga</w:t>
      </w:r>
      <w:r w:rsidDel="00000000" w:rsidR="00000000" w:rsidRPr="00000000">
        <w:rPr>
          <w:sz w:val="22"/>
          <w:szCs w:val="22"/>
          <w:rtl w:val="0"/>
        </w:rPr>
        <w:t xml:space="preserve">. Ao longo de quatro semanas, o público poderá assistir, gratuitamente, a 38 filmes, entre longas, médias e curtas-metragens, que atravessam diferentes momentos do cinema brasileiro e ajudam a contar a história de um dos artistas fundamentais para a consolidação do protagonismo negro nas telas do país. Com curadoria de </w:t>
      </w:r>
      <w:r w:rsidDel="00000000" w:rsidR="00000000" w:rsidRPr="00000000">
        <w:rPr>
          <w:b w:val="1"/>
          <w:bCs w:val="1"/>
          <w:sz w:val="22"/>
          <w:szCs w:val="22"/>
          <w:rtl w:val="0"/>
        </w:rPr>
        <w:t xml:space="preserve">Camila Pitanga</w:t>
      </w:r>
      <w:r w:rsidDel="00000000" w:rsidR="00000000" w:rsidRPr="00000000">
        <w:rPr>
          <w:sz w:val="22"/>
          <w:szCs w:val="22"/>
          <w:rtl w:val="0"/>
        </w:rPr>
        <w:t xml:space="preserve"> e </w:t>
      </w:r>
      <w:r w:rsidDel="00000000" w:rsidR="00000000" w:rsidRPr="00000000">
        <w:rPr>
          <w:b w:val="1"/>
          <w:bCs w:val="1"/>
          <w:sz w:val="22"/>
          <w:szCs w:val="22"/>
          <w:rtl w:val="0"/>
        </w:rPr>
        <w:t xml:space="preserve">Thiago Ortman</w:t>
      </w:r>
      <w:r w:rsidDel="00000000" w:rsidR="00000000" w:rsidRPr="00000000">
        <w:rPr>
          <w:sz w:val="22"/>
          <w:szCs w:val="22"/>
          <w:rtl w:val="0"/>
        </w:rPr>
        <w:t xml:space="preserve">, a programação reúne sessões comentadas, debates, curso gratuito, leitura dramática e um catálogo inédito da mostra sobre a carreira do homenageado. O projeto é realizado pela</w:t>
      </w:r>
      <w:r w:rsidDel="00000000" w:rsidR="00000000" w:rsidRPr="00000000">
        <w:rPr>
          <w:b w:val="1"/>
          <w:bCs w:val="1"/>
          <w:sz w:val="22"/>
          <w:szCs w:val="22"/>
          <w:rtl w:val="0"/>
        </w:rPr>
        <w:t xml:space="preserve"> Lúdica Produções</w:t>
      </w:r>
      <w:r w:rsidDel="00000000" w:rsidR="00000000" w:rsidRPr="00000000">
        <w:rPr>
          <w:sz w:val="22"/>
          <w:szCs w:val="22"/>
          <w:rtl w:val="0"/>
        </w:rPr>
        <w:t xml:space="preserve">, com coordenação-geral de Diogo Cavour e produção-executiva de Ana Gabriela Dickstein.</w:t>
      </w:r>
    </w:p>
    <w:p w:rsidR="00000000" w:rsidDel="00000000" w:rsidP="00000000" w:rsidRDefault="00000000" w:rsidRPr="00000000" w14:paraId="00000007">
      <w:pPr>
        <w:spacing w:after="240" w:before="240" w:line="276" w:lineRule="auto"/>
        <w:jc w:val="both"/>
        <w:rPr>
          <w:sz w:val="22"/>
          <w:szCs w:val="22"/>
        </w:rPr>
      </w:pPr>
      <w:r w:rsidDel="00000000" w:rsidR="00000000" w:rsidRPr="00000000">
        <w:rPr>
          <w:sz w:val="22"/>
          <w:szCs w:val="22"/>
          <w:rtl w:val="0"/>
        </w:rPr>
        <w:t xml:space="preserve">A retrospectiva revisita obras centrais do </w:t>
      </w:r>
      <w:r w:rsidDel="00000000" w:rsidR="00000000" w:rsidRPr="00000000">
        <w:rPr>
          <w:b w:val="1"/>
          <w:bCs w:val="1"/>
          <w:sz w:val="22"/>
          <w:szCs w:val="22"/>
          <w:rtl w:val="0"/>
        </w:rPr>
        <w:t xml:space="preserve">Cinema Novo</w:t>
      </w:r>
      <w:r w:rsidDel="00000000" w:rsidR="00000000" w:rsidRPr="00000000">
        <w:rPr>
          <w:sz w:val="22"/>
          <w:szCs w:val="22"/>
          <w:rtl w:val="0"/>
        </w:rPr>
        <w:t xml:space="preserve">, movimento do qual Pitanga foi um dos rostos mais marcantes, como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Barravento”</w:t>
      </w:r>
      <w:r w:rsidDel="00000000" w:rsidR="00000000" w:rsidRPr="00000000">
        <w:rPr>
          <w:b w:val="1"/>
          <w:bCs w:val="1"/>
          <w:sz w:val="22"/>
          <w:szCs w:val="22"/>
          <w:rtl w:val="0"/>
        </w:rPr>
        <w:t xml:space="preserve"> </w:t>
      </w:r>
      <w:r w:rsidDel="00000000" w:rsidR="00000000" w:rsidRPr="00000000">
        <w:rPr>
          <w:sz w:val="22"/>
          <w:szCs w:val="22"/>
          <w:rtl w:val="0"/>
        </w:rPr>
        <w:t xml:space="preserve">(1961), de </w:t>
      </w:r>
      <w:r w:rsidDel="00000000" w:rsidR="00000000" w:rsidRPr="00000000">
        <w:rPr>
          <w:b w:val="1"/>
          <w:bCs w:val="1"/>
          <w:sz w:val="22"/>
          <w:szCs w:val="22"/>
          <w:rtl w:val="0"/>
        </w:rPr>
        <w:t xml:space="preserve">Glauber Rocha</w:t>
      </w:r>
      <w:r w:rsidDel="00000000" w:rsidR="00000000" w:rsidRPr="00000000">
        <w:rPr>
          <w:sz w:val="22"/>
          <w:szCs w:val="22"/>
          <w:rtl w:val="0"/>
        </w:rPr>
        <w:t xml:space="preserve">;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Ganga Zumba”</w:t>
      </w:r>
      <w:r w:rsidDel="00000000" w:rsidR="00000000" w:rsidRPr="00000000">
        <w:rPr>
          <w:sz w:val="22"/>
          <w:szCs w:val="22"/>
          <w:rtl w:val="0"/>
        </w:rPr>
        <w:t xml:space="preserve"> (1963)</w:t>
      </w:r>
      <w:r w:rsidDel="00000000" w:rsidR="00000000" w:rsidRPr="00000000">
        <w:rPr>
          <w:sz w:val="22"/>
          <w:szCs w:val="22"/>
          <w:shd w:fill="e5edff" w:val="clear"/>
          <w:rtl w:val="0"/>
        </w:rPr>
        <w:t xml:space="preserve"> </w:t>
      </w:r>
      <w:r w:rsidDel="00000000" w:rsidR="00000000" w:rsidRPr="00000000">
        <w:rPr>
          <w:sz w:val="22"/>
          <w:szCs w:val="22"/>
          <w:rtl w:val="0"/>
        </w:rPr>
        <w:t xml:space="preserve">e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A Grande Cidade”</w:t>
      </w:r>
      <w:r w:rsidDel="00000000" w:rsidR="00000000" w:rsidRPr="00000000">
        <w:rPr>
          <w:sz w:val="22"/>
          <w:szCs w:val="22"/>
          <w:rtl w:val="0"/>
        </w:rPr>
        <w:t xml:space="preserve"> (1966), de </w:t>
      </w:r>
      <w:r w:rsidDel="00000000" w:rsidR="00000000" w:rsidRPr="00000000">
        <w:rPr>
          <w:b w:val="1"/>
          <w:bCs w:val="1"/>
          <w:sz w:val="22"/>
          <w:szCs w:val="22"/>
          <w:rtl w:val="0"/>
        </w:rPr>
        <w:t xml:space="preserve">Cacá Diegues</w:t>
      </w:r>
      <w:r w:rsidDel="00000000" w:rsidR="00000000" w:rsidRPr="00000000">
        <w:rPr>
          <w:sz w:val="22"/>
          <w:szCs w:val="22"/>
          <w:rtl w:val="0"/>
        </w:rPr>
        <w:t xml:space="preserve">; além de</w:t>
      </w:r>
      <w:r w:rsidDel="00000000" w:rsidR="00000000" w:rsidRPr="00000000">
        <w:rPr>
          <w:b w:val="1"/>
          <w:bCs w:val="1"/>
          <w:sz w:val="22"/>
          <w:szCs w:val="22"/>
          <w:rtl w:val="0"/>
        </w:rPr>
        <w:t xml:space="preserve"> “</w:t>
      </w:r>
      <w:r w:rsidDel="00000000" w:rsidR="00000000" w:rsidRPr="00000000">
        <w:rPr>
          <w:b w:val="1"/>
          <w:bCs w:val="1"/>
          <w:i w:val="1"/>
          <w:iCs w:val="1"/>
          <w:sz w:val="22"/>
          <w:szCs w:val="22"/>
          <w:rtl w:val="0"/>
        </w:rPr>
        <w:t xml:space="preserve">O Pagador de Promessas”</w:t>
      </w:r>
      <w:r w:rsidDel="00000000" w:rsidR="00000000" w:rsidRPr="00000000">
        <w:rPr>
          <w:b w:val="1"/>
          <w:bCs w:val="1"/>
          <w:sz w:val="22"/>
          <w:szCs w:val="22"/>
          <w:rtl w:val="0"/>
        </w:rPr>
        <w:t xml:space="preserve"> </w:t>
      </w:r>
      <w:r w:rsidDel="00000000" w:rsidR="00000000" w:rsidRPr="00000000">
        <w:rPr>
          <w:sz w:val="22"/>
          <w:szCs w:val="22"/>
          <w:rtl w:val="0"/>
        </w:rPr>
        <w:t xml:space="preserve">(1962), de</w:t>
      </w:r>
      <w:r w:rsidDel="00000000" w:rsidR="00000000" w:rsidRPr="00000000">
        <w:rPr>
          <w:b w:val="1"/>
          <w:bCs w:val="1"/>
          <w:sz w:val="22"/>
          <w:szCs w:val="22"/>
          <w:rtl w:val="0"/>
        </w:rPr>
        <w:t xml:space="preserve"> Anselmo Duarte</w:t>
      </w:r>
      <w:r w:rsidDel="00000000" w:rsidR="00000000" w:rsidRPr="00000000">
        <w:rPr>
          <w:sz w:val="22"/>
          <w:szCs w:val="22"/>
          <w:rtl w:val="0"/>
        </w:rPr>
        <w:t xml:space="preserve">, primeiro filme brasileiro a concorrer ao Oscar de Melhor Filme Estrangeiro e único da história a conquistar o prêmio máximo do Festival de Cannes (hoje denominado Palma de Ouro).</w:t>
      </w:r>
    </w:p>
    <w:p w:rsidR="00000000" w:rsidDel="00000000" w:rsidP="00000000" w:rsidRDefault="00000000" w:rsidRPr="00000000" w14:paraId="00000008">
      <w:pPr>
        <w:spacing w:after="240" w:before="240" w:line="276" w:lineRule="auto"/>
        <w:jc w:val="both"/>
        <w:rPr>
          <w:sz w:val="22"/>
          <w:szCs w:val="22"/>
        </w:rPr>
      </w:pPr>
      <w:r w:rsidDel="00000000" w:rsidR="00000000" w:rsidRPr="00000000">
        <w:rPr>
          <w:sz w:val="22"/>
          <w:szCs w:val="22"/>
          <w:rtl w:val="0"/>
        </w:rPr>
        <w:t xml:space="preserve">Para a curadoria, a escolha dessas obras busca destacar o papel do artista como um elo entre gerações. “Meu pai é um ator contemporâneo e um pilar do cinema brasileiro. Ele tem essa vivência de tradição e de um cinema disruptivo, um cinema de invenção, e vem acompanhando a nossa história. A nossa intenção foi fazer essa ponte entre esse legado que se inaugura no Cinema Novo e o hoje, criando um diálogo também com a cinematografia contemporânea”, pontua Camila Pitanga.</w:t>
      </w:r>
    </w:p>
    <w:p w:rsidR="00000000" w:rsidDel="00000000" w:rsidP="00000000" w:rsidRDefault="00000000" w:rsidRPr="00000000" w14:paraId="00000009">
      <w:pPr>
        <w:spacing w:after="240" w:before="240" w:line="276" w:lineRule="auto"/>
        <w:jc w:val="both"/>
        <w:rPr>
          <w:sz w:val="22"/>
          <w:szCs w:val="22"/>
        </w:rPr>
      </w:pPr>
      <w:r w:rsidDel="00000000" w:rsidR="00000000" w:rsidRPr="00000000">
        <w:rPr>
          <w:color w:val="000000"/>
          <w:sz w:val="22"/>
          <w:szCs w:val="22"/>
          <w:rtl w:val="0"/>
        </w:rPr>
        <w:t xml:space="preserve">O percurso também joga luz sobre títulos raros da filmografia do ator, como o curta-metragem </w:t>
      </w:r>
      <w:r w:rsidDel="00000000" w:rsidR="00000000" w:rsidRPr="00000000">
        <w:rPr>
          <w:b w:val="1"/>
          <w:bCs w:val="1"/>
          <w:color w:val="000000"/>
          <w:sz w:val="22"/>
          <w:szCs w:val="22"/>
          <w:rtl w:val="0"/>
        </w:rPr>
        <w:t xml:space="preserve">“Colagem”</w:t>
      </w:r>
      <w:r w:rsidDel="00000000" w:rsidR="00000000" w:rsidRPr="00000000">
        <w:rPr>
          <w:color w:val="000000"/>
          <w:sz w:val="22"/>
          <w:szCs w:val="22"/>
          <w:rtl w:val="0"/>
        </w:rPr>
        <w:t xml:space="preserve"> (1968), de David Neves, o longa </w:t>
      </w:r>
      <w:r w:rsidDel="00000000" w:rsidR="00000000" w:rsidRPr="00000000">
        <w:rPr>
          <w:b w:val="1"/>
          <w:bCs w:val="1"/>
          <w:color w:val="000000"/>
          <w:sz w:val="22"/>
          <w:szCs w:val="22"/>
          <w:rtl w:val="0"/>
        </w:rPr>
        <w:t xml:space="preserve">“Uma nega chamada Tereza”</w:t>
      </w:r>
      <w:r w:rsidDel="00000000" w:rsidR="00000000" w:rsidRPr="00000000">
        <w:rPr>
          <w:color w:val="000000"/>
          <w:sz w:val="22"/>
          <w:szCs w:val="22"/>
          <w:rtl w:val="0"/>
        </w:rPr>
        <w:t xml:space="preserve"> (1973), de Fernando Coni Campos, obra que tem a presença performática de Jorge Ben, e ainda o contemporâneo </w:t>
      </w:r>
      <w:r w:rsidDel="00000000" w:rsidR="00000000" w:rsidRPr="00000000">
        <w:rPr>
          <w:b w:val="1"/>
          <w:bCs w:val="1"/>
          <w:color w:val="000000"/>
          <w:sz w:val="22"/>
          <w:szCs w:val="22"/>
          <w:rtl w:val="0"/>
        </w:rPr>
        <w:t xml:space="preserve">“Bom Dia, Eternidade”</w:t>
      </w:r>
      <w:r w:rsidDel="00000000" w:rsidR="00000000" w:rsidRPr="00000000">
        <w:rPr>
          <w:color w:val="000000"/>
          <w:sz w:val="22"/>
          <w:szCs w:val="22"/>
          <w:rtl w:val="0"/>
        </w:rPr>
        <w:t xml:space="preserve">, único filme de Rogério de Moura, falecido em 2024. Além disso, serão exibidos filmes em versões restauradas em 4K, como </w:t>
      </w:r>
      <w:r w:rsidDel="00000000" w:rsidR="00000000" w:rsidRPr="00000000">
        <w:rPr>
          <w:b w:val="1"/>
          <w:bCs w:val="1"/>
          <w:color w:val="000000"/>
          <w:sz w:val="22"/>
          <w:szCs w:val="22"/>
          <w:rtl w:val="0"/>
        </w:rPr>
        <w:t xml:space="preserve">“A Grande Feira”</w:t>
      </w:r>
      <w:r w:rsidDel="00000000" w:rsidR="00000000" w:rsidRPr="00000000">
        <w:rPr>
          <w:color w:val="000000"/>
          <w:sz w:val="22"/>
          <w:szCs w:val="22"/>
          <w:rtl w:val="0"/>
        </w:rPr>
        <w:t xml:space="preserve"> (1961) e </w:t>
      </w:r>
      <w:r w:rsidDel="00000000" w:rsidR="00000000" w:rsidRPr="00000000">
        <w:rPr>
          <w:b w:val="1"/>
          <w:bCs w:val="1"/>
          <w:color w:val="000000"/>
          <w:sz w:val="22"/>
          <w:szCs w:val="22"/>
          <w:rtl w:val="0"/>
        </w:rPr>
        <w:t xml:space="preserve">“Tocaia no Asfalto”</w:t>
      </w:r>
      <w:r w:rsidDel="00000000" w:rsidR="00000000" w:rsidRPr="00000000">
        <w:rPr>
          <w:color w:val="000000"/>
          <w:sz w:val="22"/>
          <w:szCs w:val="22"/>
          <w:rtl w:val="0"/>
        </w:rPr>
        <w:t xml:space="preserve"> (1962), dois longas do cineasta baiano Roberto Pires, precursor do Cinema Novo.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spacing w:after="0" w:line="276" w:lineRule="auto"/>
        <w:jc w:val="both"/>
        <w:rPr>
          <w:sz w:val="22"/>
          <w:szCs w:val="22"/>
        </w:rPr>
      </w:pPr>
      <w:r w:rsidDel="00000000" w:rsidR="00000000" w:rsidRPr="00000000">
        <w:rPr>
          <w:rtl w:val="0"/>
        </w:rPr>
      </w:r>
    </w:p>
    <w:p w:rsidR="00000000" w:rsidDel="00000000" w:rsidP="00000000" w:rsidRDefault="00000000" w:rsidRPr="00000000" w14:paraId="0000000B">
      <w:pPr>
        <w:spacing w:after="240" w:before="240" w:line="276" w:lineRule="auto"/>
        <w:jc w:val="both"/>
        <w:rPr>
          <w:b w:val="1"/>
          <w:bCs w:val="1"/>
          <w:color w:val="000000"/>
          <w:sz w:val="26"/>
          <w:szCs w:val="26"/>
        </w:rPr>
      </w:pPr>
      <w:r w:rsidDel="00000000" w:rsidR="00000000" w:rsidRPr="00000000">
        <w:rPr>
          <w:b w:val="1"/>
          <w:bCs w:val="1"/>
          <w:color w:val="000000"/>
          <w:sz w:val="26"/>
          <w:szCs w:val="26"/>
          <w:rtl w:val="0"/>
        </w:rPr>
        <w:t xml:space="preserve">Pitanga, diretor e protagonista de uma história do cinema brasileiro</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76" w:lineRule="auto"/>
        <w:jc w:val="both"/>
        <w:rPr>
          <w:sz w:val="22"/>
          <w:szCs w:val="22"/>
        </w:rPr>
      </w:pPr>
      <w:r w:rsidDel="00000000" w:rsidR="00000000" w:rsidRPr="00000000">
        <w:rPr>
          <w:sz w:val="22"/>
          <w:szCs w:val="22"/>
          <w:rtl w:val="0"/>
        </w:rPr>
        <w:t xml:space="preserve">Entre os destaques da retrospectiva está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Malês</w:t>
      </w:r>
      <w:r w:rsidDel="00000000" w:rsidR="00000000" w:rsidRPr="00000000">
        <w:rPr>
          <w:b w:val="1"/>
          <w:bCs w:val="1"/>
          <w:sz w:val="22"/>
          <w:szCs w:val="22"/>
          <w:rtl w:val="0"/>
        </w:rPr>
        <w:t xml:space="preserve">” </w:t>
      </w:r>
      <w:r w:rsidDel="00000000" w:rsidR="00000000" w:rsidRPr="00000000">
        <w:rPr>
          <w:sz w:val="22"/>
          <w:szCs w:val="22"/>
          <w:rtl w:val="0"/>
        </w:rPr>
        <w:t xml:space="preserve">(2024), longa mais recente dirigido pelo homenageado e vencedor do Troféu Jangada de Melhor Filme no Festival de Cinema Brasileiro de Paris, um dos muitos reconhecimentos ao longo de sua trajetória em festivais. O filme terá </w:t>
      </w:r>
      <w:r w:rsidDel="00000000" w:rsidR="00000000" w:rsidRPr="00000000">
        <w:rPr>
          <w:b w:val="1"/>
          <w:bCs w:val="1"/>
          <w:sz w:val="22"/>
          <w:szCs w:val="22"/>
          <w:rtl w:val="0"/>
        </w:rPr>
        <w:t xml:space="preserve">sessões especiais</w:t>
      </w:r>
      <w:r w:rsidDel="00000000" w:rsidR="00000000" w:rsidRPr="00000000">
        <w:rPr>
          <w:sz w:val="22"/>
          <w:szCs w:val="22"/>
          <w:rtl w:val="0"/>
        </w:rPr>
        <w:t xml:space="preserve">, uma delas </w:t>
      </w:r>
      <w:r w:rsidDel="00000000" w:rsidR="00000000" w:rsidRPr="00000000">
        <w:rPr>
          <w:b w:val="1"/>
          <w:bCs w:val="1"/>
          <w:sz w:val="22"/>
          <w:szCs w:val="22"/>
          <w:rtl w:val="0"/>
        </w:rPr>
        <w:t xml:space="preserve">acessível </w:t>
      </w:r>
      <w:r w:rsidDel="00000000" w:rsidR="00000000" w:rsidRPr="00000000">
        <w:rPr>
          <w:sz w:val="22"/>
          <w:szCs w:val="22"/>
          <w:rtl w:val="0"/>
        </w:rPr>
        <w:t xml:space="preserve">e outra voltada para estudantes. A programação terá ainda sessões comentadas de</w:t>
      </w:r>
      <w:r w:rsidDel="00000000" w:rsidR="00000000" w:rsidRPr="00000000">
        <w:rPr>
          <w:i w:val="1"/>
          <w:iCs w:val="1"/>
          <w:sz w:val="22"/>
          <w:szCs w:val="22"/>
          <w:rtl w:val="0"/>
        </w:rPr>
        <w:t xml:space="preserve"> </w:t>
      </w:r>
      <w:r w:rsidDel="00000000" w:rsidR="00000000" w:rsidRPr="00000000">
        <w:rPr>
          <w:b w:val="1"/>
          <w:bCs w:val="1"/>
          <w:i w:val="1"/>
          <w:iCs w:val="1"/>
          <w:sz w:val="22"/>
          <w:szCs w:val="22"/>
          <w:rtl w:val="0"/>
        </w:rPr>
        <w:t xml:space="preserve">“A Grande Cidade”</w:t>
      </w:r>
      <w:r w:rsidDel="00000000" w:rsidR="00000000" w:rsidRPr="00000000">
        <w:rPr>
          <w:sz w:val="22"/>
          <w:szCs w:val="22"/>
          <w:rtl w:val="0"/>
        </w:rPr>
        <w:t xml:space="preserve"> (1966), com a participação do gerente da Cinemateca do MAM Rio, </w:t>
      </w:r>
      <w:r w:rsidDel="00000000" w:rsidR="00000000" w:rsidRPr="00000000">
        <w:rPr>
          <w:b w:val="1"/>
          <w:bCs w:val="1"/>
          <w:sz w:val="22"/>
          <w:szCs w:val="22"/>
          <w:rtl w:val="0"/>
        </w:rPr>
        <w:t xml:space="preserve">Hernani Heffner</w:t>
      </w:r>
      <w:r w:rsidDel="00000000" w:rsidR="00000000" w:rsidRPr="00000000">
        <w:rPr>
          <w:sz w:val="22"/>
          <w:szCs w:val="22"/>
          <w:rtl w:val="0"/>
        </w:rPr>
        <w:t xml:space="preserve">, e do documentário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Fernando Coni Campos: Cada um Vive como Sonha” </w:t>
      </w:r>
      <w:r w:rsidDel="00000000" w:rsidR="00000000" w:rsidRPr="00000000">
        <w:rPr>
          <w:sz w:val="22"/>
          <w:szCs w:val="22"/>
          <w:rtl w:val="0"/>
        </w:rPr>
        <w:t xml:space="preserve">(2025), com os realizadores </w:t>
      </w:r>
      <w:r w:rsidDel="00000000" w:rsidR="00000000" w:rsidRPr="00000000">
        <w:rPr>
          <w:color w:val="000000"/>
          <w:sz w:val="22"/>
          <w:szCs w:val="22"/>
          <w:rtl w:val="0"/>
        </w:rPr>
        <w:t xml:space="preserve">Luis Abramo e Pedro Rossi.</w:t>
      </w:r>
      <w:r w:rsidDel="00000000" w:rsidR="00000000" w:rsidRPr="00000000">
        <w:rPr>
          <w:sz w:val="22"/>
          <w:szCs w:val="22"/>
          <w:rtl w:val="0"/>
        </w:rPr>
        <w:t xml:space="preserve"> Fernando Coni Campos </w:t>
      </w:r>
      <w:r w:rsidDel="00000000" w:rsidR="00000000" w:rsidRPr="00000000">
        <w:rPr>
          <w:color w:val="000000"/>
          <w:sz w:val="22"/>
          <w:szCs w:val="22"/>
          <w:rtl w:val="0"/>
        </w:rPr>
        <w:t xml:space="preserve">trabalhou com Pitanga em boa parte de sua obra e o filme celebra o ator com grande presença.</w:t>
      </w:r>
      <w:r w:rsidDel="00000000" w:rsidR="00000000" w:rsidRPr="00000000">
        <w:rPr>
          <w:rtl w:val="0"/>
        </w:rPr>
      </w:r>
    </w:p>
    <w:p w:rsidR="00000000" w:rsidDel="00000000" w:rsidP="00000000" w:rsidRDefault="00000000" w:rsidRPr="00000000" w14:paraId="0000000D">
      <w:pPr>
        <w:spacing w:after="240" w:before="240" w:line="276" w:lineRule="auto"/>
        <w:ind w:right="1"/>
        <w:jc w:val="both"/>
        <w:rPr>
          <w:sz w:val="22"/>
          <w:szCs w:val="22"/>
        </w:rPr>
      </w:pPr>
      <w:r w:rsidDel="00000000" w:rsidR="00000000" w:rsidRPr="00000000">
        <w:rPr>
          <w:sz w:val="22"/>
          <w:szCs w:val="22"/>
          <w:rtl w:val="0"/>
        </w:rPr>
        <w:t xml:space="preserve">A mostra propõe um mergulho no papel de Antonio Pitanga em momentos decisivos da cultura brasileira. Desde </w:t>
      </w:r>
      <w:r w:rsidDel="00000000" w:rsidR="00000000" w:rsidRPr="00000000">
        <w:rPr>
          <w:b w:val="1"/>
          <w:bCs w:val="1"/>
          <w:i w:val="1"/>
          <w:iCs w:val="1"/>
          <w:sz w:val="22"/>
          <w:szCs w:val="22"/>
          <w:rtl w:val="0"/>
        </w:rPr>
        <w:t xml:space="preserve">“Bahia de Todos os Santos”</w:t>
      </w:r>
      <w:r w:rsidDel="00000000" w:rsidR="00000000" w:rsidRPr="00000000">
        <w:rPr>
          <w:sz w:val="22"/>
          <w:szCs w:val="22"/>
          <w:rtl w:val="0"/>
        </w:rPr>
        <w:t xml:space="preserve"> (1960), de </w:t>
      </w:r>
      <w:r w:rsidDel="00000000" w:rsidR="00000000" w:rsidRPr="00000000">
        <w:rPr>
          <w:b w:val="1"/>
          <w:bCs w:val="1"/>
          <w:sz w:val="22"/>
          <w:szCs w:val="22"/>
          <w:rtl w:val="0"/>
        </w:rPr>
        <w:t xml:space="preserve">José Hipólito Trigueirinho Neto</w:t>
      </w:r>
      <w:r w:rsidDel="00000000" w:rsidR="00000000" w:rsidRPr="00000000">
        <w:rPr>
          <w:sz w:val="22"/>
          <w:szCs w:val="22"/>
          <w:rtl w:val="0"/>
        </w:rPr>
        <w:t xml:space="preserve">, obra que lhe rendeu o nome artístico “Pitanga”, o ator baiano esteve ligado às transformações do cinema nacional. Ao longo dos anos 60, atuou em filmes centrais do Cinema Novo, movimento de renovação estética e política do cinema brasileiro marcado por narrativas voltadas às desigualdades sociais e às tensões do país.</w:t>
      </w:r>
    </w:p>
    <w:p w:rsidR="00000000" w:rsidDel="00000000" w:rsidP="00000000" w:rsidRDefault="00000000" w:rsidRPr="00000000" w14:paraId="0000000E">
      <w:pPr>
        <w:spacing w:after="240" w:before="240" w:line="276" w:lineRule="auto"/>
        <w:jc w:val="both"/>
        <w:rPr>
          <w:sz w:val="22"/>
          <w:szCs w:val="22"/>
        </w:rPr>
      </w:pPr>
      <w:r w:rsidDel="00000000" w:rsidR="00000000" w:rsidRPr="00000000">
        <w:rPr>
          <w:sz w:val="22"/>
          <w:szCs w:val="22"/>
          <w:rtl w:val="0"/>
        </w:rPr>
        <w:t xml:space="preserve">No Rio de Janeiro, passou a atuar em obras que abordavam questões sociais e raciais em meio à ditadura militar, como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A Mulher de Todos”</w:t>
      </w:r>
      <w:r w:rsidDel="00000000" w:rsidR="00000000" w:rsidRPr="00000000">
        <w:rPr>
          <w:sz w:val="22"/>
          <w:szCs w:val="22"/>
          <w:rtl w:val="0"/>
        </w:rPr>
        <w:t xml:space="preserve"> (1969), de </w:t>
      </w:r>
      <w:r w:rsidDel="00000000" w:rsidR="00000000" w:rsidRPr="00000000">
        <w:rPr>
          <w:b w:val="1"/>
          <w:bCs w:val="1"/>
          <w:sz w:val="22"/>
          <w:szCs w:val="22"/>
          <w:rtl w:val="0"/>
        </w:rPr>
        <w:t xml:space="preserve">Rogério Sganzerla</w:t>
      </w:r>
      <w:r w:rsidDel="00000000" w:rsidR="00000000" w:rsidRPr="00000000">
        <w:rPr>
          <w:sz w:val="22"/>
          <w:szCs w:val="22"/>
          <w:rtl w:val="0"/>
        </w:rPr>
        <w:t xml:space="preserve">, e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Jardim de Guerra”</w:t>
      </w:r>
      <w:r w:rsidDel="00000000" w:rsidR="00000000" w:rsidRPr="00000000">
        <w:rPr>
          <w:sz w:val="22"/>
          <w:szCs w:val="22"/>
          <w:rtl w:val="0"/>
        </w:rPr>
        <w:t xml:space="preserve"> (1970), de</w:t>
      </w:r>
      <w:r w:rsidDel="00000000" w:rsidR="00000000" w:rsidRPr="00000000">
        <w:rPr>
          <w:b w:val="1"/>
          <w:bCs w:val="1"/>
          <w:sz w:val="22"/>
          <w:szCs w:val="22"/>
          <w:rtl w:val="0"/>
        </w:rPr>
        <w:t xml:space="preserve"> Neville d'Almeida</w:t>
      </w:r>
      <w:r w:rsidDel="00000000" w:rsidR="00000000" w:rsidRPr="00000000">
        <w:rPr>
          <w:sz w:val="22"/>
          <w:szCs w:val="22"/>
          <w:rtl w:val="0"/>
        </w:rPr>
        <w:t xml:space="preserve">.</w:t>
      </w:r>
      <w:r w:rsidDel="00000000" w:rsidR="00000000" w:rsidRPr="00000000">
        <w:rPr>
          <w:b w:val="1"/>
          <w:bCs w:val="1"/>
          <w:sz w:val="22"/>
          <w:szCs w:val="22"/>
          <w:rtl w:val="0"/>
        </w:rPr>
        <w:t xml:space="preserve"> </w:t>
      </w:r>
      <w:r w:rsidDel="00000000" w:rsidR="00000000" w:rsidRPr="00000000">
        <w:rPr>
          <w:sz w:val="22"/>
          <w:szCs w:val="22"/>
          <w:rtl w:val="0"/>
        </w:rPr>
        <w:t xml:space="preserve">Neste </w:t>
      </w:r>
      <w:r w:rsidDel="00000000" w:rsidR="00000000" w:rsidRPr="00000000">
        <w:rPr>
          <w:color w:val="000000"/>
          <w:sz w:val="22"/>
          <w:szCs w:val="22"/>
          <w:rtl w:val="0"/>
        </w:rPr>
        <w:t xml:space="preserve">último, a cena em que proferia um monólogo antirracista foi censurada pelo governo da época</w:t>
      </w:r>
      <w:r w:rsidDel="00000000" w:rsidR="00000000" w:rsidRPr="00000000">
        <w:rPr>
          <w:sz w:val="22"/>
          <w:szCs w:val="22"/>
          <w:rtl w:val="0"/>
        </w:rPr>
        <w:t xml:space="preserve">. Em </w:t>
      </w:r>
      <w:r w:rsidDel="00000000" w:rsidR="00000000" w:rsidRPr="00000000">
        <w:rPr>
          <w:b w:val="1"/>
          <w:bCs w:val="1"/>
          <w:sz w:val="22"/>
          <w:szCs w:val="22"/>
          <w:rtl w:val="0"/>
        </w:rPr>
        <w:t xml:space="preserve">“</w:t>
      </w:r>
      <w:r w:rsidDel="00000000" w:rsidR="00000000" w:rsidRPr="00000000">
        <w:rPr>
          <w:b w:val="1"/>
          <w:bCs w:val="1"/>
          <w:i w:val="1"/>
          <w:iCs w:val="1"/>
          <w:sz w:val="22"/>
          <w:szCs w:val="22"/>
          <w:rtl w:val="0"/>
        </w:rPr>
        <w:t xml:space="preserve">Na Boca do Mundo”</w:t>
      </w:r>
      <w:r w:rsidDel="00000000" w:rsidR="00000000" w:rsidRPr="00000000">
        <w:rPr>
          <w:b w:val="1"/>
          <w:bCs w:val="1"/>
          <w:sz w:val="22"/>
          <w:szCs w:val="22"/>
          <w:rtl w:val="0"/>
        </w:rPr>
        <w:t xml:space="preserve"> </w:t>
      </w:r>
      <w:r w:rsidDel="00000000" w:rsidR="00000000" w:rsidRPr="00000000">
        <w:rPr>
          <w:sz w:val="22"/>
          <w:szCs w:val="22"/>
          <w:rtl w:val="0"/>
        </w:rPr>
        <w:t xml:space="preserve">(1978), sua estreia na direção, Pitanga se une a </w:t>
      </w:r>
      <w:r w:rsidDel="00000000" w:rsidR="00000000" w:rsidRPr="00000000">
        <w:rPr>
          <w:b w:val="1"/>
          <w:bCs w:val="1"/>
          <w:sz w:val="22"/>
          <w:szCs w:val="22"/>
          <w:rtl w:val="0"/>
        </w:rPr>
        <w:t xml:space="preserve">Zózimo Bulbul</w:t>
      </w:r>
      <w:r w:rsidDel="00000000" w:rsidR="00000000" w:rsidRPr="00000000">
        <w:rPr>
          <w:sz w:val="22"/>
          <w:szCs w:val="22"/>
          <w:rtl w:val="0"/>
        </w:rPr>
        <w:t xml:space="preserve"> e </w:t>
      </w:r>
      <w:r w:rsidDel="00000000" w:rsidR="00000000" w:rsidRPr="00000000">
        <w:rPr>
          <w:b w:val="1"/>
          <w:bCs w:val="1"/>
          <w:sz w:val="22"/>
          <w:szCs w:val="22"/>
          <w:rtl w:val="0"/>
        </w:rPr>
        <w:t xml:space="preserve">Waldyr Onofre</w:t>
      </w:r>
      <w:r w:rsidDel="00000000" w:rsidR="00000000" w:rsidRPr="00000000">
        <w:rPr>
          <w:sz w:val="22"/>
          <w:szCs w:val="22"/>
          <w:rtl w:val="0"/>
        </w:rPr>
        <w:t xml:space="preserve"> como parte de uma geração pioneira de diretores pretos que ajudaram a abrir espaço para o cinema de realização negra no Brasil. </w:t>
      </w:r>
    </w:p>
    <w:p w:rsidR="00000000" w:rsidDel="00000000" w:rsidP="00000000" w:rsidRDefault="00000000" w:rsidRPr="00000000" w14:paraId="0000000F">
      <w:pPr>
        <w:spacing w:after="240" w:before="240" w:line="276" w:lineRule="auto"/>
        <w:jc w:val="both"/>
        <w:rPr>
          <w:sz w:val="22"/>
          <w:szCs w:val="22"/>
        </w:rPr>
      </w:pPr>
      <w:r w:rsidDel="00000000" w:rsidR="00000000" w:rsidRPr="00000000">
        <w:rPr>
          <w:sz w:val="22"/>
          <w:szCs w:val="22"/>
          <w:rtl w:val="0"/>
        </w:rPr>
        <w:t xml:space="preserve">“Vejo com muita alegria essa semente que trago do passado para o presente e que chega cheia de referências. Nesta década, neste milênio, trago comigo Luiz Gama, Maria Felipa, Joaquim de Oliveira, Milton Santos, Abdias do Nascimento, Ruth de Souza, Léa Garcia, Lélia Gonzalez, Grande Otelo, Maria da Natividade – minha mãe – e o Cinema Novo, que foi a maior revolução do cinema brasileiro nas décadas de 1950 e 60, dando protagonismo ao povo brasileiro. Eu sou o resultado desse protagonismo, ou seja, sou um homem cheio de referências”, celebra Antonio Pitanga, que completa </w:t>
      </w:r>
      <w:r w:rsidDel="00000000" w:rsidR="00000000" w:rsidRPr="00000000">
        <w:rPr>
          <w:b w:val="1"/>
          <w:bCs w:val="1"/>
          <w:sz w:val="22"/>
          <w:szCs w:val="22"/>
          <w:rtl w:val="0"/>
        </w:rPr>
        <w:t xml:space="preserve">87 anos</w:t>
      </w:r>
      <w:r w:rsidDel="00000000" w:rsidR="00000000" w:rsidRPr="00000000">
        <w:rPr>
          <w:sz w:val="22"/>
          <w:szCs w:val="22"/>
          <w:rtl w:val="0"/>
        </w:rPr>
        <w:t xml:space="preserve"> no dia 6 de junho, durante a realização da mostra.</w:t>
      </w:r>
    </w:p>
    <w:p w:rsidR="00000000" w:rsidDel="00000000" w:rsidP="00000000" w:rsidRDefault="00000000" w:rsidRPr="00000000" w14:paraId="00000010">
      <w:pPr>
        <w:pStyle w:val="Heading2"/>
        <w:keepNext w:val="0"/>
        <w:keepLines w:val="0"/>
        <w:spacing w:before="360" w:line="276" w:lineRule="auto"/>
        <w:jc w:val="both"/>
        <w:rPr>
          <w:b w:val="1"/>
          <w:bCs w:val="1"/>
          <w:color w:val="000000"/>
          <w:sz w:val="26"/>
          <w:szCs w:val="26"/>
        </w:rPr>
      </w:pPr>
      <w:bookmarkStart w:colFirst="0" w:colLast="0" w:name="_heading=h.8y3e07axhkcu" w:id="0"/>
      <w:bookmarkEnd w:id="0"/>
      <w:r w:rsidDel="00000000" w:rsidR="00000000" w:rsidRPr="00000000">
        <w:rPr>
          <w:b w:val="1"/>
          <w:bCs w:val="1"/>
          <w:color w:val="000000"/>
          <w:sz w:val="26"/>
          <w:szCs w:val="26"/>
          <w:rtl w:val="0"/>
        </w:rPr>
        <w:t xml:space="preserve">Debates, leitura dramática e publicação inédita</w:t>
      </w:r>
    </w:p>
    <w:p w:rsidR="00000000" w:rsidDel="00000000" w:rsidP="00000000" w:rsidRDefault="00000000" w:rsidRPr="00000000" w14:paraId="00000011">
      <w:pPr>
        <w:spacing w:after="240" w:before="240" w:line="276" w:lineRule="auto"/>
        <w:jc w:val="both"/>
        <w:rPr>
          <w:sz w:val="22"/>
          <w:szCs w:val="22"/>
        </w:rPr>
      </w:pPr>
      <w:r w:rsidDel="00000000" w:rsidR="00000000" w:rsidRPr="00000000">
        <w:rPr>
          <w:sz w:val="22"/>
          <w:szCs w:val="22"/>
          <w:rtl w:val="0"/>
        </w:rPr>
        <w:t xml:space="preserve">A trajetória de Antonio Pitanga também atravessa o teatro e a militância cultural. Como parte da programação, a mostra promove a leitura dramática de</w:t>
      </w:r>
      <w:r w:rsidDel="00000000" w:rsidR="00000000" w:rsidRPr="00000000">
        <w:rPr>
          <w:b w:val="1"/>
          <w:bCs w:val="1"/>
          <w:sz w:val="22"/>
          <w:szCs w:val="22"/>
          <w:rtl w:val="0"/>
        </w:rPr>
        <w:t xml:space="preserve"> “</w:t>
      </w:r>
      <w:r w:rsidDel="00000000" w:rsidR="00000000" w:rsidRPr="00000000">
        <w:rPr>
          <w:b w:val="1"/>
          <w:bCs w:val="1"/>
          <w:i w:val="1"/>
          <w:iCs w:val="1"/>
          <w:sz w:val="22"/>
          <w:szCs w:val="22"/>
          <w:rtl w:val="0"/>
        </w:rPr>
        <w:t xml:space="preserve">O Poder Negro”</w:t>
      </w:r>
      <w:r w:rsidDel="00000000" w:rsidR="00000000" w:rsidRPr="00000000">
        <w:rPr>
          <w:sz w:val="22"/>
          <w:szCs w:val="22"/>
          <w:rtl w:val="0"/>
        </w:rPr>
        <w:t xml:space="preserve"> (1967), espetáculo de LeRoi Jones censurado durante a ditadura militar em sua montagem brasileira, realizada pelo </w:t>
      </w:r>
      <w:r w:rsidDel="00000000" w:rsidR="00000000" w:rsidRPr="00000000">
        <w:rPr>
          <w:b w:val="1"/>
          <w:bCs w:val="1"/>
          <w:sz w:val="22"/>
          <w:szCs w:val="22"/>
          <w:rtl w:val="0"/>
        </w:rPr>
        <w:t xml:space="preserve">Teatro Oficina</w:t>
      </w:r>
      <w:r w:rsidDel="00000000" w:rsidR="00000000" w:rsidRPr="00000000">
        <w:rPr>
          <w:sz w:val="22"/>
          <w:szCs w:val="22"/>
          <w:rtl w:val="0"/>
        </w:rPr>
        <w:t xml:space="preserve"> e dirigida por Fernando Peixoto. A leitura será feita integralmente por </w:t>
      </w:r>
      <w:r w:rsidDel="00000000" w:rsidR="00000000" w:rsidRPr="00000000">
        <w:rPr>
          <w:b w:val="1"/>
          <w:bCs w:val="1"/>
          <w:sz w:val="22"/>
          <w:szCs w:val="22"/>
          <w:rtl w:val="0"/>
        </w:rPr>
        <w:t xml:space="preserve">Ítala Nandi</w:t>
      </w:r>
      <w:r w:rsidDel="00000000" w:rsidR="00000000" w:rsidRPr="00000000">
        <w:rPr>
          <w:sz w:val="22"/>
          <w:szCs w:val="22"/>
          <w:rtl w:val="0"/>
        </w:rPr>
        <w:t xml:space="preserve"> e Pitanga, </w:t>
      </w:r>
      <w:r w:rsidDel="00000000" w:rsidR="00000000" w:rsidRPr="00000000">
        <w:rPr>
          <w:b w:val="1"/>
          <w:bCs w:val="1"/>
          <w:sz w:val="22"/>
          <w:szCs w:val="22"/>
          <w:rtl w:val="0"/>
        </w:rPr>
        <w:t xml:space="preserve">atores originais da peça</w:t>
      </w:r>
      <w:r w:rsidDel="00000000" w:rsidR="00000000" w:rsidRPr="00000000">
        <w:rPr>
          <w:sz w:val="22"/>
          <w:szCs w:val="22"/>
          <w:rtl w:val="0"/>
        </w:rPr>
        <w:t xml:space="preserve">, em um reencontro histórico que marca a primeira releitura do texto pelos protagonistas desde a montagem original.</w:t>
      </w:r>
    </w:p>
    <w:p w:rsidR="00000000" w:rsidDel="00000000" w:rsidP="00000000" w:rsidRDefault="00000000" w:rsidRPr="00000000" w14:paraId="00000012">
      <w:pPr>
        <w:spacing w:after="240" w:before="240" w:line="276" w:lineRule="auto"/>
        <w:jc w:val="both"/>
        <w:rPr>
          <w:sz w:val="22"/>
          <w:szCs w:val="22"/>
        </w:rPr>
      </w:pPr>
      <w:r w:rsidDel="00000000" w:rsidR="00000000" w:rsidRPr="00000000">
        <w:rPr>
          <w:sz w:val="22"/>
          <w:szCs w:val="22"/>
          <w:rtl w:val="0"/>
        </w:rPr>
        <w:t xml:space="preserve">O público também poderá participar do curso gratuito “</w:t>
      </w:r>
      <w:r w:rsidDel="00000000" w:rsidR="00000000" w:rsidRPr="00000000">
        <w:rPr>
          <w:b w:val="1"/>
          <w:bCs w:val="1"/>
          <w:sz w:val="22"/>
          <w:szCs w:val="22"/>
          <w:rtl w:val="0"/>
        </w:rPr>
        <w:t xml:space="preserve">Oferendas narrativas para uma história dos cinemas negros no Brasil</w:t>
      </w:r>
      <w:r w:rsidDel="00000000" w:rsidR="00000000" w:rsidRPr="00000000">
        <w:rPr>
          <w:sz w:val="22"/>
          <w:szCs w:val="22"/>
          <w:rtl w:val="0"/>
        </w:rPr>
        <w:t xml:space="preserve">”, ministrado pela pesquisadora e curadora de cinema </w:t>
      </w:r>
      <w:r w:rsidDel="00000000" w:rsidR="00000000" w:rsidRPr="00000000">
        <w:rPr>
          <w:b w:val="1"/>
          <w:bCs w:val="1"/>
          <w:sz w:val="22"/>
          <w:szCs w:val="22"/>
          <w:rtl w:val="0"/>
        </w:rPr>
        <w:t xml:space="preserve">Janaína Oliveira</w:t>
      </w:r>
      <w:r w:rsidDel="00000000" w:rsidR="00000000" w:rsidRPr="00000000">
        <w:rPr>
          <w:sz w:val="22"/>
          <w:szCs w:val="22"/>
          <w:rtl w:val="0"/>
        </w:rPr>
        <w:t xml:space="preserve">. O curso visa abrir caminho para possibilidades de reflexões sobre as cinematografias negras no país para além dos debates com base no binômio representação/representatividade, tão presente nas ponderações e práticas atuais. Referência nos estudos sobre cinemas negros e africanos, Janaína é professora do Instituto Federal do Rio de Janeiro (IFRJ), professora do PPGCine (da UFF) e consultora da JustFilms – Fundação Ford. As inscrições podem ser feitas através deste link: </w:t>
      </w:r>
      <w:hyperlink r:id="rId10">
        <w:r w:rsidDel="00000000" w:rsidR="00000000" w:rsidRPr="00000000">
          <w:rPr>
            <w:color w:val="1155cc"/>
            <w:sz w:val="22"/>
            <w:szCs w:val="22"/>
            <w:u w:val="single"/>
            <w:rtl w:val="0"/>
          </w:rPr>
          <w:t xml:space="preserve">https://bit.ly/mostrapitanga</w:t>
        </w:r>
      </w:hyperlink>
      <w:r w:rsidDel="00000000" w:rsidR="00000000" w:rsidRPr="00000000">
        <w:rPr>
          <w:rtl w:val="0"/>
        </w:rPr>
      </w:r>
    </w:p>
    <w:p w:rsidR="00000000" w:rsidDel="00000000" w:rsidP="00000000" w:rsidRDefault="00000000" w:rsidRPr="00000000" w14:paraId="00000013">
      <w:pPr>
        <w:spacing w:after="240" w:before="240" w:line="276" w:lineRule="auto"/>
        <w:jc w:val="both"/>
        <w:rPr>
          <w:sz w:val="22"/>
          <w:szCs w:val="22"/>
        </w:rPr>
      </w:pPr>
      <w:r w:rsidDel="00000000" w:rsidR="00000000" w:rsidRPr="00000000">
        <w:rPr>
          <w:sz w:val="22"/>
          <w:szCs w:val="22"/>
          <w:rtl w:val="0"/>
        </w:rPr>
        <w:t xml:space="preserve">A programação reúne ainda mesas de debate, como </w:t>
      </w:r>
      <w:r w:rsidDel="00000000" w:rsidR="00000000" w:rsidRPr="00000000">
        <w:rPr>
          <w:b w:val="1"/>
          <w:bCs w:val="1"/>
          <w:sz w:val="22"/>
          <w:szCs w:val="22"/>
          <w:rtl w:val="0"/>
        </w:rPr>
        <w:t xml:space="preserve">“A escrita com o corpo: cinema, política e a questão racial no trabalho de Pitanga”</w:t>
      </w:r>
      <w:r w:rsidDel="00000000" w:rsidR="00000000" w:rsidRPr="00000000">
        <w:rPr>
          <w:sz w:val="22"/>
          <w:szCs w:val="22"/>
          <w:rtl w:val="0"/>
        </w:rPr>
        <w:t xml:space="preserve">, com participação da fotógrafa, diretora e roteirista </w:t>
      </w:r>
      <w:r w:rsidDel="00000000" w:rsidR="00000000" w:rsidRPr="00000000">
        <w:rPr>
          <w:b w:val="1"/>
          <w:bCs w:val="1"/>
          <w:sz w:val="22"/>
          <w:szCs w:val="22"/>
          <w:rtl w:val="0"/>
        </w:rPr>
        <w:t xml:space="preserve">Safira Moreira </w:t>
      </w:r>
      <w:r w:rsidDel="00000000" w:rsidR="00000000" w:rsidRPr="00000000">
        <w:rPr>
          <w:sz w:val="22"/>
          <w:szCs w:val="22"/>
          <w:rtl w:val="0"/>
        </w:rPr>
        <w:t xml:space="preserve">e da cineasta, coreógrafa, curadora e pesquisadora </w:t>
      </w:r>
      <w:r w:rsidDel="00000000" w:rsidR="00000000" w:rsidRPr="00000000">
        <w:rPr>
          <w:b w:val="1"/>
          <w:bCs w:val="1"/>
          <w:sz w:val="22"/>
          <w:szCs w:val="22"/>
          <w:rtl w:val="0"/>
        </w:rPr>
        <w:t xml:space="preserve">Carmen Luz</w:t>
      </w:r>
      <w:r w:rsidDel="00000000" w:rsidR="00000000" w:rsidRPr="00000000">
        <w:rPr>
          <w:sz w:val="22"/>
          <w:szCs w:val="22"/>
          <w:rtl w:val="0"/>
        </w:rPr>
        <w:t xml:space="preserve">; e “</w:t>
      </w:r>
      <w:r w:rsidDel="00000000" w:rsidR="00000000" w:rsidRPr="00000000">
        <w:rPr>
          <w:b w:val="1"/>
          <w:bCs w:val="1"/>
          <w:sz w:val="22"/>
          <w:szCs w:val="22"/>
          <w:rtl w:val="0"/>
        </w:rPr>
        <w:t xml:space="preserve">Pitanga e o seu legado</w:t>
      </w:r>
      <w:r w:rsidDel="00000000" w:rsidR="00000000" w:rsidRPr="00000000">
        <w:rPr>
          <w:sz w:val="22"/>
          <w:szCs w:val="22"/>
          <w:rtl w:val="0"/>
        </w:rPr>
        <w:t xml:space="preserve">”, com mediação da jornalista Maju Coutinho e participação da atriz e poeta </w:t>
      </w:r>
      <w:r w:rsidDel="00000000" w:rsidR="00000000" w:rsidRPr="00000000">
        <w:rPr>
          <w:b w:val="1"/>
          <w:bCs w:val="1"/>
          <w:sz w:val="22"/>
          <w:szCs w:val="22"/>
          <w:rtl w:val="0"/>
        </w:rPr>
        <w:t xml:space="preserve">Elisa Lucinda</w:t>
      </w:r>
      <w:r w:rsidDel="00000000" w:rsidR="00000000" w:rsidRPr="00000000">
        <w:rPr>
          <w:sz w:val="22"/>
          <w:szCs w:val="22"/>
          <w:rtl w:val="0"/>
        </w:rPr>
        <w:t xml:space="preserve">, do crítico de cinema </w:t>
      </w:r>
      <w:r w:rsidDel="00000000" w:rsidR="00000000" w:rsidRPr="00000000">
        <w:rPr>
          <w:b w:val="1"/>
          <w:bCs w:val="1"/>
          <w:sz w:val="22"/>
          <w:szCs w:val="22"/>
          <w:rtl w:val="0"/>
        </w:rPr>
        <w:t xml:space="preserve">Juliano Gomes</w:t>
      </w:r>
      <w:r w:rsidDel="00000000" w:rsidR="00000000" w:rsidRPr="00000000">
        <w:rPr>
          <w:sz w:val="22"/>
          <w:szCs w:val="22"/>
          <w:rtl w:val="0"/>
        </w:rPr>
        <w:t xml:space="preserve"> e do homenageado, Antonio Pitanga.</w:t>
      </w:r>
    </w:p>
    <w:p w:rsidR="00000000" w:rsidDel="00000000" w:rsidP="00000000" w:rsidRDefault="00000000" w:rsidRPr="00000000" w14:paraId="00000014">
      <w:pPr>
        <w:spacing w:after="240" w:before="240" w:line="276" w:lineRule="auto"/>
        <w:jc w:val="both"/>
        <w:rPr>
          <w:sz w:val="22"/>
          <w:szCs w:val="22"/>
        </w:rPr>
      </w:pPr>
      <w:r w:rsidDel="00000000" w:rsidR="00000000" w:rsidRPr="00000000">
        <w:rPr>
          <w:sz w:val="22"/>
          <w:szCs w:val="22"/>
          <w:rtl w:val="0"/>
        </w:rPr>
        <w:t xml:space="preserve">Segundo o curador Thiago Ortman, a retrospectiva reafirma a importância da trajetória de Pitanga para a história do audiovisual brasileiro e para a consolidação do protagonismo negro no cinema nacional. “Embora haja vitórias e avanços importantes, dos quais Pitanga foi figura fundamental, ainda existe uma longa caminhada rumo à democratização do audiovisual”, afirma.</w:t>
      </w:r>
    </w:p>
    <w:p w:rsidR="00000000" w:rsidDel="00000000" w:rsidP="00000000" w:rsidRDefault="00000000" w:rsidRPr="00000000" w14:paraId="00000015">
      <w:pPr>
        <w:jc w:val="both"/>
        <w:rPr>
          <w:sz w:val="22"/>
          <w:szCs w:val="22"/>
        </w:rPr>
      </w:pPr>
      <w:r w:rsidDel="00000000" w:rsidR="00000000" w:rsidRPr="00000000">
        <w:rPr>
          <w:sz w:val="22"/>
          <w:szCs w:val="22"/>
          <w:rtl w:val="0"/>
        </w:rPr>
        <w:t xml:space="preserve">Complementando a programação, a mostra apresenta seu </w:t>
      </w:r>
      <w:r w:rsidDel="00000000" w:rsidR="00000000" w:rsidRPr="00000000">
        <w:rPr>
          <w:b w:val="1"/>
          <w:bCs w:val="1"/>
          <w:sz w:val="22"/>
          <w:szCs w:val="22"/>
          <w:rtl w:val="0"/>
        </w:rPr>
        <w:t xml:space="preserve">catálogo inédito</w:t>
      </w:r>
      <w:r w:rsidDel="00000000" w:rsidR="00000000" w:rsidRPr="00000000">
        <w:rPr>
          <w:sz w:val="22"/>
          <w:szCs w:val="22"/>
          <w:rtl w:val="0"/>
        </w:rPr>
        <w:t xml:space="preserve"> sobre a carreira do homenageado. A publicação reúne entrevistas, críticas históricas e textos inéditos, produzidos especialmente para o catálogo, de autores como </w:t>
      </w:r>
      <w:r w:rsidDel="00000000" w:rsidR="00000000" w:rsidRPr="00000000">
        <w:rPr>
          <w:b w:val="1"/>
          <w:bCs w:val="1"/>
          <w:sz w:val="22"/>
          <w:szCs w:val="22"/>
          <w:rtl w:val="0"/>
        </w:rPr>
        <w:t xml:space="preserve">Joel Zito Araújo</w:t>
      </w:r>
      <w:r w:rsidDel="00000000" w:rsidR="00000000" w:rsidRPr="00000000">
        <w:rPr>
          <w:sz w:val="22"/>
          <w:szCs w:val="22"/>
          <w:rtl w:val="0"/>
        </w:rPr>
        <w:t xml:space="preserve">, </w:t>
      </w:r>
      <w:r w:rsidDel="00000000" w:rsidR="00000000" w:rsidRPr="00000000">
        <w:rPr>
          <w:b w:val="1"/>
          <w:bCs w:val="1"/>
          <w:sz w:val="22"/>
          <w:szCs w:val="22"/>
          <w:rtl w:val="0"/>
        </w:rPr>
        <w:t xml:space="preserve">Carmen Luz</w:t>
      </w:r>
      <w:r w:rsidDel="00000000" w:rsidR="00000000" w:rsidRPr="00000000">
        <w:rPr>
          <w:sz w:val="22"/>
          <w:szCs w:val="22"/>
          <w:rtl w:val="0"/>
        </w:rPr>
        <w:t xml:space="preserve"> e </w:t>
      </w:r>
      <w:r w:rsidDel="00000000" w:rsidR="00000000" w:rsidRPr="00000000">
        <w:rPr>
          <w:b w:val="1"/>
          <w:bCs w:val="1"/>
          <w:sz w:val="22"/>
          <w:szCs w:val="22"/>
          <w:rtl w:val="0"/>
        </w:rPr>
        <w:t xml:space="preserve">Tatiana Carvalho Costa</w:t>
      </w:r>
      <w:r w:rsidDel="00000000" w:rsidR="00000000" w:rsidRPr="00000000">
        <w:rPr>
          <w:sz w:val="22"/>
          <w:szCs w:val="22"/>
          <w:rtl w:val="0"/>
        </w:rPr>
        <w:t xml:space="preserve">. O livro traz também textos de pesquisadores e críticos, como </w:t>
      </w:r>
      <w:r w:rsidDel="00000000" w:rsidR="00000000" w:rsidRPr="00000000">
        <w:rPr>
          <w:b w:val="1"/>
          <w:bCs w:val="1"/>
          <w:sz w:val="22"/>
          <w:szCs w:val="22"/>
          <w:rtl w:val="0"/>
        </w:rPr>
        <w:t xml:space="preserve">Jean-Claude Bernardet</w:t>
      </w:r>
      <w:r w:rsidDel="00000000" w:rsidR="00000000" w:rsidRPr="00000000">
        <w:rPr>
          <w:sz w:val="22"/>
          <w:szCs w:val="22"/>
          <w:rtl w:val="0"/>
        </w:rPr>
        <w:t xml:space="preserve">, </w:t>
      </w:r>
      <w:r w:rsidDel="00000000" w:rsidR="00000000" w:rsidRPr="00000000">
        <w:rPr>
          <w:b w:val="1"/>
          <w:bCs w:val="1"/>
          <w:sz w:val="22"/>
          <w:szCs w:val="22"/>
          <w:rtl w:val="0"/>
        </w:rPr>
        <w:t xml:space="preserve">José Carlos Avellar</w:t>
      </w:r>
      <w:r w:rsidDel="00000000" w:rsidR="00000000" w:rsidRPr="00000000">
        <w:rPr>
          <w:sz w:val="22"/>
          <w:szCs w:val="22"/>
          <w:rtl w:val="0"/>
        </w:rPr>
        <w:t xml:space="preserve"> e </w:t>
      </w:r>
      <w:r w:rsidDel="00000000" w:rsidR="00000000" w:rsidRPr="00000000">
        <w:rPr>
          <w:b w:val="1"/>
          <w:bCs w:val="1"/>
          <w:sz w:val="22"/>
          <w:szCs w:val="22"/>
          <w:rtl w:val="0"/>
        </w:rPr>
        <w:t xml:space="preserve">Alex Viany</w:t>
      </w:r>
      <w:r w:rsidDel="00000000" w:rsidR="00000000" w:rsidRPr="00000000">
        <w:rPr>
          <w:sz w:val="22"/>
          <w:szCs w:val="22"/>
          <w:rtl w:val="0"/>
        </w:rPr>
        <w:t xml:space="preserve">, além de escritos de cineastas como Glauber Rocha e Rogério Sganzerla. O material ainda apresenta fotos de bastidores, documentos de arquivo e textos escritos pelo próprio Pitanga. Na apresentação de quatro ingressos de filmes ou atividades da mostra, os visitantes ganharão um livro-catálogo. </w:t>
      </w:r>
    </w:p>
    <w:p w:rsidR="00000000" w:rsidDel="00000000" w:rsidP="00000000" w:rsidRDefault="00000000" w:rsidRPr="00000000" w14:paraId="00000016">
      <w:pPr>
        <w:jc w:val="both"/>
        <w:rPr>
          <w:sz w:val="22"/>
          <w:szCs w:val="22"/>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0" w:before="0" w:line="240" w:lineRule="auto"/>
        <w:jc w:val="both"/>
        <w:rPr>
          <w:b w:val="1"/>
          <w:bCs w:val="1"/>
          <w:color w:val="000000"/>
          <w:sz w:val="24"/>
          <w:szCs w:val="24"/>
        </w:rPr>
      </w:pPr>
      <w:r w:rsidDel="00000000" w:rsidR="00000000" w:rsidRPr="00000000">
        <w:rPr>
          <w:b w:val="1"/>
          <w:bCs w:val="1"/>
          <w:color w:val="000000"/>
          <w:sz w:val="24"/>
          <w:szCs w:val="24"/>
          <w:rtl w:val="0"/>
        </w:rPr>
        <w:t xml:space="preserve">SERVIÇO</w:t>
      </w:r>
    </w:p>
    <w:p w:rsidR="00000000" w:rsidDel="00000000" w:rsidP="00000000" w:rsidRDefault="00000000" w:rsidRPr="00000000" w14:paraId="00000018">
      <w:pPr>
        <w:pStyle w:val="Heading2"/>
        <w:keepNext w:val="0"/>
        <w:keepLines w:val="0"/>
        <w:widowControl w:val="0"/>
        <w:spacing w:after="0" w:before="183" w:line="240" w:lineRule="auto"/>
        <w:ind w:left="1" w:firstLine="0"/>
        <w:jc w:val="both"/>
        <w:rPr>
          <w:color w:val="000000"/>
          <w:sz w:val="22"/>
          <w:szCs w:val="22"/>
        </w:rPr>
      </w:pPr>
      <w:r w:rsidDel="00000000" w:rsidR="00000000" w:rsidRPr="00000000">
        <w:rPr>
          <w:color w:val="000000"/>
          <w:sz w:val="22"/>
          <w:szCs w:val="22"/>
          <w:rtl w:val="0"/>
        </w:rPr>
        <w:t xml:space="preserve">“</w:t>
      </w:r>
      <w:r w:rsidDel="00000000" w:rsidR="00000000" w:rsidRPr="00000000">
        <w:rPr>
          <w:b w:val="1"/>
          <w:bCs w:val="1"/>
          <w:color w:val="000000"/>
          <w:sz w:val="22"/>
          <w:szCs w:val="22"/>
          <w:rtl w:val="0"/>
        </w:rPr>
        <w:t xml:space="preserve">Mostra Pitanga</w:t>
      </w:r>
      <w:r w:rsidDel="00000000" w:rsidR="00000000" w:rsidRPr="00000000">
        <w:rPr>
          <w:color w:val="000000"/>
          <w:sz w:val="22"/>
          <w:szCs w:val="22"/>
          <w:rtl w:val="0"/>
        </w:rPr>
        <w:t xml:space="preserve">”</w:t>
      </w:r>
    </w:p>
    <w:p w:rsidR="00000000" w:rsidDel="00000000" w:rsidP="00000000" w:rsidRDefault="00000000" w:rsidRPr="00000000" w14:paraId="00000019">
      <w:pPr>
        <w:widowControl w:val="0"/>
        <w:spacing w:after="0" w:line="240" w:lineRule="auto"/>
        <w:jc w:val="both"/>
        <w:rPr>
          <w:sz w:val="22"/>
          <w:szCs w:val="22"/>
        </w:rPr>
      </w:pPr>
      <w:r w:rsidDel="00000000" w:rsidR="00000000" w:rsidRPr="00000000">
        <w:rPr>
          <w:rtl w:val="0"/>
        </w:rPr>
      </w:r>
    </w:p>
    <w:p w:rsidR="00000000" w:rsidDel="00000000" w:rsidP="00000000" w:rsidRDefault="00000000" w:rsidRPr="00000000" w14:paraId="0000001A">
      <w:pPr>
        <w:widowControl w:val="0"/>
        <w:spacing w:after="0" w:line="240" w:lineRule="auto"/>
        <w:jc w:val="both"/>
        <w:rPr>
          <w:sz w:val="22"/>
          <w:szCs w:val="22"/>
          <w:u w:val="single"/>
        </w:rPr>
      </w:pPr>
      <w:r w:rsidDel="00000000" w:rsidR="00000000" w:rsidRPr="00000000">
        <w:rPr>
          <w:sz w:val="22"/>
          <w:szCs w:val="22"/>
          <w:rtl w:val="0"/>
        </w:rPr>
        <w:t xml:space="preserve">Centro Cultural Banco do Brasil Rio de Janeiro – CCBB RJ</w:t>
      </w:r>
      <w:r w:rsidDel="00000000" w:rsidR="00000000" w:rsidRPr="00000000">
        <w:rPr>
          <w:rtl w:val="0"/>
        </w:rPr>
      </w:r>
    </w:p>
    <w:p w:rsidR="00000000" w:rsidDel="00000000" w:rsidP="00000000" w:rsidRDefault="00000000" w:rsidRPr="00000000" w14:paraId="0000001B">
      <w:pPr>
        <w:widowControl w:val="0"/>
        <w:spacing w:after="0" w:before="1" w:line="240" w:lineRule="auto"/>
        <w:ind w:left="1" w:firstLine="0"/>
        <w:jc w:val="both"/>
        <w:rPr>
          <w:sz w:val="22"/>
          <w:szCs w:val="22"/>
          <w:u w:val="single"/>
        </w:rPr>
      </w:pPr>
      <w:r w:rsidDel="00000000" w:rsidR="00000000" w:rsidRPr="00000000">
        <w:rPr>
          <w:rtl w:val="0"/>
        </w:rPr>
      </w:r>
    </w:p>
    <w:p w:rsidR="00000000" w:rsidDel="00000000" w:rsidP="00000000" w:rsidRDefault="00000000" w:rsidRPr="00000000" w14:paraId="0000001C">
      <w:pPr>
        <w:widowControl w:val="0"/>
        <w:spacing w:after="0" w:before="1" w:line="240" w:lineRule="auto"/>
        <w:ind w:left="1" w:firstLine="0"/>
        <w:jc w:val="both"/>
        <w:rPr>
          <w:sz w:val="22"/>
          <w:szCs w:val="22"/>
        </w:rPr>
      </w:pPr>
      <w:r w:rsidDel="00000000" w:rsidR="00000000" w:rsidRPr="00000000">
        <w:rPr>
          <w:sz w:val="22"/>
          <w:szCs w:val="22"/>
          <w:u w:val="single"/>
          <w:rtl w:val="0"/>
        </w:rPr>
        <w:t xml:space="preserve">Período</w:t>
      </w:r>
      <w:r w:rsidDel="00000000" w:rsidR="00000000" w:rsidRPr="00000000">
        <w:rPr>
          <w:sz w:val="22"/>
          <w:szCs w:val="22"/>
          <w:rtl w:val="0"/>
        </w:rPr>
        <w:t xml:space="preserve">:</w:t>
      </w:r>
    </w:p>
    <w:p w:rsidR="00000000" w:rsidDel="00000000" w:rsidP="00000000" w:rsidRDefault="00000000" w:rsidRPr="00000000" w14:paraId="0000001D">
      <w:pPr>
        <w:widowControl w:val="0"/>
        <w:spacing w:after="0" w:line="240" w:lineRule="auto"/>
        <w:ind w:left="1" w:firstLine="0"/>
        <w:jc w:val="both"/>
        <w:rPr>
          <w:b w:val="1"/>
          <w:bCs w:val="1"/>
          <w:sz w:val="22"/>
          <w:szCs w:val="22"/>
        </w:rPr>
      </w:pPr>
      <w:r w:rsidDel="00000000" w:rsidR="00000000" w:rsidRPr="00000000">
        <w:rPr>
          <w:sz w:val="22"/>
          <w:szCs w:val="22"/>
          <w:rtl w:val="0"/>
        </w:rPr>
        <w:t xml:space="preserve">3 a 29 de junho de 2026</w:t>
      </w:r>
      <w:r w:rsidDel="00000000" w:rsidR="00000000" w:rsidRPr="00000000">
        <w:rPr>
          <w:rtl w:val="0"/>
        </w:rPr>
      </w:r>
    </w:p>
    <w:p w:rsidR="00000000" w:rsidDel="00000000" w:rsidP="00000000" w:rsidRDefault="00000000" w:rsidRPr="00000000" w14:paraId="0000001E">
      <w:pPr>
        <w:widowControl w:val="0"/>
        <w:spacing w:after="0" w:line="240" w:lineRule="auto"/>
        <w:ind w:left="1" w:firstLine="0"/>
        <w:jc w:val="both"/>
        <w:rPr>
          <w:b w:val="1"/>
          <w:bCs w:val="1"/>
          <w:sz w:val="22"/>
          <w:szCs w:val="22"/>
          <w:highlight w:val="yellow"/>
        </w:rPr>
      </w:pPr>
      <w:r w:rsidDel="00000000" w:rsidR="00000000" w:rsidRPr="00000000">
        <w:rPr>
          <w:rtl w:val="0"/>
        </w:rPr>
      </w:r>
    </w:p>
    <w:p w:rsidR="00000000" w:rsidDel="00000000" w:rsidP="00000000" w:rsidRDefault="00000000" w:rsidRPr="00000000" w14:paraId="0000001F">
      <w:pPr>
        <w:widowControl w:val="0"/>
        <w:spacing w:after="0" w:line="237" w:lineRule="auto"/>
        <w:ind w:left="1" w:firstLine="0"/>
        <w:jc w:val="both"/>
        <w:rPr>
          <w:sz w:val="22"/>
          <w:szCs w:val="22"/>
        </w:rPr>
      </w:pPr>
      <w:r w:rsidDel="00000000" w:rsidR="00000000" w:rsidRPr="00000000">
        <w:rPr>
          <w:sz w:val="22"/>
          <w:szCs w:val="22"/>
          <w:rtl w:val="0"/>
        </w:rPr>
        <w:t xml:space="preserve">Entrada gratuita mediante ingressos disponíveis na bilheteria física ou no site do CCBB (</w:t>
      </w:r>
      <w:hyperlink r:id="rId11">
        <w:r w:rsidDel="00000000" w:rsidR="00000000" w:rsidRPr="00000000">
          <w:rPr>
            <w:color w:val="1155cc"/>
            <w:sz w:val="22"/>
            <w:szCs w:val="22"/>
            <w:u w:val="single"/>
            <w:rtl w:val="0"/>
          </w:rPr>
          <w:t xml:space="preserve">bb.com.br/cultura</w:t>
        </w:r>
      </w:hyperlink>
      <w:r w:rsidDel="00000000" w:rsidR="00000000" w:rsidRPr="00000000">
        <w:rPr>
          <w:sz w:val="22"/>
          <w:szCs w:val="22"/>
          <w:rtl w:val="0"/>
        </w:rPr>
        <w:t xml:space="preserve">)</w:t>
      </w:r>
    </w:p>
    <w:p w:rsidR="00000000" w:rsidDel="00000000" w:rsidP="00000000" w:rsidRDefault="00000000" w:rsidRPr="00000000" w14:paraId="00000020">
      <w:pPr>
        <w:widowControl w:val="0"/>
        <w:spacing w:after="0" w:before="1" w:line="240" w:lineRule="auto"/>
        <w:ind w:left="1" w:right="539" w:firstLine="0"/>
        <w:jc w:val="both"/>
        <w:rPr>
          <w:sz w:val="22"/>
          <w:szCs w:val="22"/>
        </w:rPr>
      </w:pPr>
      <w:r w:rsidDel="00000000" w:rsidR="00000000" w:rsidRPr="00000000">
        <w:rPr>
          <w:rtl w:val="0"/>
        </w:rPr>
      </w:r>
    </w:p>
    <w:p w:rsidR="00000000" w:rsidDel="00000000" w:rsidP="00000000" w:rsidRDefault="00000000" w:rsidRPr="00000000" w14:paraId="00000021">
      <w:pPr>
        <w:widowControl w:val="0"/>
        <w:spacing w:after="0" w:before="1" w:line="240" w:lineRule="auto"/>
        <w:ind w:left="1" w:right="539" w:firstLine="0"/>
        <w:jc w:val="both"/>
        <w:rPr>
          <w:b w:val="1"/>
          <w:bCs w:val="1"/>
          <w:color w:val="ff0000"/>
          <w:sz w:val="22"/>
          <w:szCs w:val="22"/>
        </w:rPr>
      </w:pPr>
      <w:r w:rsidDel="00000000" w:rsidR="00000000" w:rsidRPr="00000000">
        <w:rPr>
          <w:sz w:val="22"/>
          <w:szCs w:val="22"/>
          <w:rtl w:val="0"/>
        </w:rPr>
        <w:t xml:space="preserve">Classificação Indicativa:</w:t>
      </w:r>
      <w:r w:rsidDel="00000000" w:rsidR="00000000" w:rsidRPr="00000000">
        <w:rPr>
          <w:color w:val="ff0000"/>
          <w:sz w:val="22"/>
          <w:szCs w:val="22"/>
          <w:rtl w:val="0"/>
        </w:rPr>
        <w:t xml:space="preserve"> </w:t>
      </w:r>
      <w:r w:rsidDel="00000000" w:rsidR="00000000" w:rsidRPr="00000000">
        <w:rPr>
          <w:sz w:val="22"/>
          <w:szCs w:val="22"/>
          <w:rtl w:val="0"/>
        </w:rPr>
        <w:t xml:space="preserve">Consulte a programação</w:t>
      </w:r>
      <w:r w:rsidDel="00000000" w:rsidR="00000000" w:rsidRPr="00000000">
        <w:rPr>
          <w:rtl w:val="0"/>
        </w:rPr>
      </w:r>
    </w:p>
    <w:p w:rsidR="00000000" w:rsidDel="00000000" w:rsidP="00000000" w:rsidRDefault="00000000" w:rsidRPr="00000000" w14:paraId="00000022">
      <w:pPr>
        <w:widowControl w:val="0"/>
        <w:spacing w:after="0" w:before="1" w:line="240" w:lineRule="auto"/>
        <w:ind w:left="1" w:firstLine="0"/>
        <w:jc w:val="both"/>
        <w:rPr>
          <w:color w:val="ff0000"/>
          <w:sz w:val="22"/>
          <w:szCs w:val="22"/>
        </w:rPr>
      </w:pPr>
      <w:r w:rsidDel="00000000" w:rsidR="00000000" w:rsidRPr="00000000">
        <w:rPr>
          <w:rtl w:val="0"/>
        </w:rPr>
      </w:r>
    </w:p>
    <w:p w:rsidR="00000000" w:rsidDel="00000000" w:rsidP="00000000" w:rsidRDefault="00000000" w:rsidRPr="00000000" w14:paraId="00000023">
      <w:pPr>
        <w:widowControl w:val="0"/>
        <w:spacing w:after="0" w:line="240" w:lineRule="auto"/>
        <w:ind w:left="1" w:firstLine="0"/>
        <w:jc w:val="both"/>
        <w:rPr/>
      </w:pPr>
      <w:r w:rsidDel="00000000" w:rsidR="00000000" w:rsidRPr="00000000">
        <w:rPr>
          <w:u w:val="single"/>
          <w:rtl w:val="0"/>
        </w:rPr>
        <w:t xml:space="preserve">Instagram</w:t>
      </w:r>
      <w:r w:rsidDel="00000000" w:rsidR="00000000" w:rsidRPr="00000000">
        <w:rPr>
          <w:rtl w:val="0"/>
        </w:rPr>
        <w:t xml:space="preserve">: @mostrapitanga</w:t>
      </w:r>
    </w:p>
    <w:p w:rsidR="00000000" w:rsidDel="00000000" w:rsidP="00000000" w:rsidRDefault="00000000" w:rsidRPr="00000000" w14:paraId="00000024">
      <w:pPr>
        <w:widowControl w:val="0"/>
        <w:spacing w:after="0" w:line="240" w:lineRule="auto"/>
        <w:ind w:left="1" w:firstLine="0"/>
        <w:jc w:val="both"/>
        <w:rPr/>
      </w:pPr>
      <w:r w:rsidDel="00000000" w:rsidR="00000000" w:rsidRPr="00000000">
        <w:rPr>
          <w:rtl w:val="0"/>
        </w:rPr>
      </w:r>
    </w:p>
    <w:p w:rsidR="00000000" w:rsidDel="00000000" w:rsidP="00000000" w:rsidRDefault="00000000" w:rsidRPr="00000000" w14:paraId="00000025">
      <w:pPr>
        <w:widowControl w:val="0"/>
        <w:spacing w:after="0" w:line="240" w:lineRule="auto"/>
        <w:ind w:left="1" w:firstLine="0"/>
        <w:jc w:val="both"/>
        <w:rPr>
          <w:b w:val="1"/>
          <w:bCs w:val="1"/>
        </w:rPr>
      </w:pPr>
      <w:r w:rsidDel="00000000" w:rsidR="00000000" w:rsidRPr="00000000">
        <w:rPr>
          <w:u w:val="single"/>
          <w:rtl w:val="0"/>
        </w:rPr>
        <w:t xml:space="preserve">Curadoria</w:t>
      </w:r>
      <w:r w:rsidDel="00000000" w:rsidR="00000000" w:rsidRPr="00000000">
        <w:rPr>
          <w:rtl w:val="0"/>
        </w:rPr>
        <w:t xml:space="preserve">: </w:t>
      </w:r>
      <w:r w:rsidDel="00000000" w:rsidR="00000000" w:rsidRPr="00000000">
        <w:rPr>
          <w:b w:val="1"/>
          <w:bCs w:val="1"/>
          <w:rtl w:val="0"/>
        </w:rPr>
        <w:t xml:space="preserve">Camila Pitanga e Thiago Ortman</w:t>
      </w:r>
    </w:p>
    <w:p w:rsidR="00000000" w:rsidDel="00000000" w:rsidP="00000000" w:rsidRDefault="00000000" w:rsidRPr="00000000" w14:paraId="00000026">
      <w:pPr>
        <w:widowControl w:val="0"/>
        <w:spacing w:after="0" w:line="240" w:lineRule="auto"/>
        <w:ind w:left="1" w:firstLine="0"/>
        <w:jc w:val="both"/>
        <w:rPr>
          <w:b w:val="1"/>
          <w:bCs w:val="1"/>
        </w:rPr>
      </w:pPr>
      <w:r w:rsidDel="00000000" w:rsidR="00000000" w:rsidRPr="00000000">
        <w:rPr>
          <w:u w:val="single"/>
          <w:rtl w:val="0"/>
        </w:rPr>
        <w:t xml:space="preserve">Produção</w:t>
      </w:r>
      <w:r w:rsidDel="00000000" w:rsidR="00000000" w:rsidRPr="00000000">
        <w:rPr>
          <w:b w:val="1"/>
          <w:bCs w:val="1"/>
          <w:rtl w:val="0"/>
        </w:rPr>
        <w:t xml:space="preserve">: Diogo Cavour (Lúdica Produções) e Ana Gabriela Dickstein </w:t>
      </w:r>
    </w:p>
    <w:p w:rsidR="00000000" w:rsidDel="00000000" w:rsidP="00000000" w:rsidRDefault="00000000" w:rsidRPr="00000000" w14:paraId="00000027">
      <w:pPr>
        <w:widowControl w:val="0"/>
        <w:spacing w:after="0" w:line="240" w:lineRule="auto"/>
        <w:ind w:left="1" w:firstLine="0"/>
        <w:jc w:val="both"/>
        <w:rPr>
          <w:b w:val="1"/>
          <w:bCs w:val="1"/>
        </w:rPr>
      </w:pPr>
      <w:r w:rsidDel="00000000" w:rsidR="00000000" w:rsidRPr="00000000">
        <w:rPr>
          <w:u w:val="single"/>
          <w:rtl w:val="0"/>
        </w:rPr>
        <w:t xml:space="preserve">Patrocínio</w:t>
      </w:r>
      <w:r w:rsidDel="00000000" w:rsidR="00000000" w:rsidRPr="00000000">
        <w:rPr>
          <w:b w:val="1"/>
          <w:bCs w:val="1"/>
          <w:rtl w:val="0"/>
        </w:rPr>
        <w:t xml:space="preserve">: Banco do Brasil</w:t>
      </w:r>
    </w:p>
    <w:p w:rsidR="00000000" w:rsidDel="00000000" w:rsidP="00000000" w:rsidRDefault="00000000" w:rsidRPr="00000000" w14:paraId="00000028">
      <w:pPr>
        <w:widowControl w:val="0"/>
        <w:spacing w:after="0" w:line="240" w:lineRule="auto"/>
        <w:ind w:left="1" w:firstLine="0"/>
        <w:jc w:val="both"/>
        <w:rPr>
          <w:b w:val="1"/>
          <w:bCs w:val="1"/>
        </w:rPr>
      </w:pPr>
      <w:r w:rsidDel="00000000" w:rsidR="00000000" w:rsidRPr="00000000">
        <w:rPr>
          <w:u w:val="single"/>
          <w:rtl w:val="0"/>
        </w:rPr>
        <w:t xml:space="preserve">Realização</w:t>
      </w:r>
      <w:r w:rsidDel="00000000" w:rsidR="00000000" w:rsidRPr="00000000">
        <w:rPr>
          <w:b w:val="1"/>
          <w:bCs w:val="1"/>
          <w:rtl w:val="0"/>
        </w:rPr>
        <w:t xml:space="preserve">: Centro Cultural Banco do Brasil</w:t>
      </w:r>
    </w:p>
    <w:p w:rsidR="00000000" w:rsidDel="00000000" w:rsidP="00000000" w:rsidRDefault="00000000" w:rsidRPr="00000000" w14:paraId="00000029">
      <w:pPr>
        <w:jc w:val="both"/>
        <w:rPr>
          <w:b w:val="1"/>
          <w:bCs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0"/>
        <w:spacing w:after="0" w:line="240" w:lineRule="auto"/>
        <w:ind w:left="1" w:firstLine="0"/>
        <w:jc w:val="both"/>
        <w:rPr>
          <w:b w:val="1"/>
          <w:bCs w:val="1"/>
        </w:rPr>
      </w:pPr>
      <w:r w:rsidDel="00000000" w:rsidR="00000000" w:rsidRPr="00000000">
        <w:rPr>
          <w:b w:val="1"/>
          <w:bCs w:val="1"/>
          <w:rtl w:val="0"/>
        </w:rPr>
        <w:t xml:space="preserve">PROGRAMAÇÃO COMPLETA</w:t>
      </w:r>
    </w:p>
    <w:p w:rsidR="00000000" w:rsidDel="00000000" w:rsidP="00000000" w:rsidRDefault="00000000" w:rsidRPr="00000000" w14:paraId="0000002B">
      <w:pPr>
        <w:widowControl w:val="0"/>
        <w:spacing w:after="0" w:line="240" w:lineRule="auto"/>
        <w:ind w:left="1" w:firstLine="0"/>
        <w:jc w:val="both"/>
        <w:rPr>
          <w:b w:val="1"/>
          <w:bCs w:val="1"/>
        </w:rPr>
      </w:pPr>
      <w:r w:rsidDel="00000000" w:rsidR="00000000" w:rsidRPr="00000000">
        <w:rPr>
          <w:rtl w:val="0"/>
        </w:rPr>
      </w:r>
    </w:p>
    <w:p w:rsidR="00000000" w:rsidDel="00000000" w:rsidP="00000000" w:rsidRDefault="00000000" w:rsidRPr="00000000" w14:paraId="0000002C">
      <w:pPr>
        <w:spacing w:after="144" w:before="144" w:line="240" w:lineRule="auto"/>
        <w:jc w:val="both"/>
        <w:rPr>
          <w:sz w:val="22"/>
          <w:szCs w:val="22"/>
          <w:u w:val="single"/>
        </w:rPr>
      </w:pPr>
      <w:r w:rsidDel="00000000" w:rsidR="00000000" w:rsidRPr="00000000">
        <w:rPr>
          <w:sz w:val="22"/>
          <w:szCs w:val="22"/>
          <w:u w:val="single"/>
          <w:rtl w:val="0"/>
        </w:rPr>
        <w:t xml:space="preserve">3 de junho (Quarta-feira)</w:t>
      </w:r>
    </w:p>
    <w:p w:rsidR="00000000" w:rsidDel="00000000" w:rsidP="00000000" w:rsidRDefault="00000000" w:rsidRPr="00000000" w14:paraId="0000002D">
      <w:pPr>
        <w:spacing w:after="144" w:before="144" w:line="240" w:lineRule="auto"/>
        <w:ind w:left="720" w:firstLine="0"/>
        <w:jc w:val="both"/>
        <w:rPr>
          <w:sz w:val="22"/>
          <w:szCs w:val="22"/>
        </w:rPr>
      </w:pPr>
      <w:r w:rsidDel="00000000" w:rsidR="00000000" w:rsidRPr="00000000">
        <w:rPr>
          <w:sz w:val="22"/>
          <w:szCs w:val="22"/>
          <w:rtl w:val="0"/>
        </w:rPr>
        <w:t xml:space="preserve">15h — Programa de curtas 1: </w:t>
      </w:r>
      <w:r w:rsidDel="00000000" w:rsidR="00000000" w:rsidRPr="00000000">
        <w:rPr>
          <w:i w:val="1"/>
          <w:iCs w:val="1"/>
          <w:sz w:val="22"/>
          <w:szCs w:val="22"/>
          <w:rtl w:val="0"/>
        </w:rPr>
        <w:t xml:space="preserve">Colagem </w:t>
      </w:r>
      <w:r w:rsidDel="00000000" w:rsidR="00000000" w:rsidRPr="00000000">
        <w:rPr>
          <w:sz w:val="22"/>
          <w:szCs w:val="22"/>
          <w:rtl w:val="0"/>
        </w:rPr>
        <w:t xml:space="preserve">(David Neves, 1968) — 12 min.; </w:t>
      </w:r>
      <w:r w:rsidDel="00000000" w:rsidR="00000000" w:rsidRPr="00000000">
        <w:rPr>
          <w:i w:val="1"/>
          <w:iCs w:val="1"/>
          <w:sz w:val="22"/>
          <w:szCs w:val="22"/>
          <w:rtl w:val="0"/>
        </w:rPr>
        <w:t xml:space="preserve">Água de Meninos — A feira do Cinema Novo </w:t>
      </w:r>
      <w:r w:rsidDel="00000000" w:rsidR="00000000" w:rsidRPr="00000000">
        <w:rPr>
          <w:sz w:val="22"/>
          <w:szCs w:val="22"/>
          <w:rtl w:val="0"/>
        </w:rPr>
        <w:t xml:space="preserve">(Fabíola Aquino, 2012) — 52 min.; </w:t>
      </w:r>
      <w:r w:rsidDel="00000000" w:rsidR="00000000" w:rsidRPr="00000000">
        <w:rPr>
          <w:i w:val="1"/>
          <w:iCs w:val="1"/>
          <w:sz w:val="22"/>
          <w:szCs w:val="22"/>
          <w:rtl w:val="0"/>
        </w:rPr>
        <w:t xml:space="preserve">Tudo que é apertado rasga </w:t>
      </w:r>
      <w:r w:rsidDel="00000000" w:rsidR="00000000" w:rsidRPr="00000000">
        <w:rPr>
          <w:sz w:val="22"/>
          <w:szCs w:val="22"/>
          <w:rtl w:val="0"/>
        </w:rPr>
        <w:t xml:space="preserve">(Fábio Rodrigues Filho, 2019) — 27 min. — total: 91 min.</w:t>
      </w:r>
    </w:p>
    <w:p w:rsidR="00000000" w:rsidDel="00000000" w:rsidP="00000000" w:rsidRDefault="00000000" w:rsidRPr="00000000" w14:paraId="0000002E">
      <w:pPr>
        <w:spacing w:after="144" w:before="144" w:line="240" w:lineRule="auto"/>
        <w:ind w:left="720" w:firstLine="0"/>
        <w:jc w:val="both"/>
        <w:rPr>
          <w:sz w:val="22"/>
          <w:szCs w:val="22"/>
        </w:rPr>
      </w:pPr>
      <w:r w:rsidDel="00000000" w:rsidR="00000000" w:rsidRPr="00000000">
        <w:rPr>
          <w:sz w:val="22"/>
          <w:szCs w:val="22"/>
          <w:rtl w:val="0"/>
        </w:rPr>
        <w:t xml:space="preserve">17h — </w:t>
      </w:r>
      <w:r w:rsidDel="00000000" w:rsidR="00000000" w:rsidRPr="00000000">
        <w:rPr>
          <w:i w:val="1"/>
          <w:iCs w:val="1"/>
          <w:sz w:val="22"/>
          <w:szCs w:val="22"/>
          <w:rtl w:val="0"/>
        </w:rPr>
        <w:t xml:space="preserve">Ganga Zumba </w:t>
      </w:r>
      <w:r w:rsidDel="00000000" w:rsidR="00000000" w:rsidRPr="00000000">
        <w:rPr>
          <w:sz w:val="22"/>
          <w:szCs w:val="22"/>
          <w:rtl w:val="0"/>
        </w:rPr>
        <w:t xml:space="preserve">(Cacá Diegues, 1963) — 100 min.</w:t>
      </w:r>
    </w:p>
    <w:p w:rsidR="00000000" w:rsidDel="00000000" w:rsidP="00000000" w:rsidRDefault="00000000" w:rsidRPr="00000000" w14:paraId="0000002F">
      <w:pPr>
        <w:spacing w:after="144" w:before="144" w:line="240" w:lineRule="auto"/>
        <w:ind w:left="720" w:firstLine="0"/>
        <w:jc w:val="both"/>
        <w:rPr>
          <w:sz w:val="22"/>
          <w:szCs w:val="22"/>
        </w:rPr>
      </w:pPr>
      <w:r w:rsidDel="00000000" w:rsidR="00000000" w:rsidRPr="00000000">
        <w:rPr>
          <w:sz w:val="22"/>
          <w:szCs w:val="22"/>
          <w:rtl w:val="0"/>
        </w:rPr>
        <w:t xml:space="preserve">19h — </w:t>
      </w:r>
      <w:r w:rsidDel="00000000" w:rsidR="00000000" w:rsidRPr="00000000">
        <w:rPr>
          <w:i w:val="1"/>
          <w:iCs w:val="1"/>
          <w:sz w:val="22"/>
          <w:szCs w:val="22"/>
          <w:rtl w:val="0"/>
        </w:rPr>
        <w:t xml:space="preserve">Barravento</w:t>
      </w:r>
      <w:r w:rsidDel="00000000" w:rsidR="00000000" w:rsidRPr="00000000">
        <w:rPr>
          <w:sz w:val="22"/>
          <w:szCs w:val="22"/>
          <w:rtl w:val="0"/>
        </w:rPr>
        <w:t xml:space="preserve"> (Glauber Rocha, 1961) — 78 min.</w:t>
      </w:r>
    </w:p>
    <w:p w:rsidR="00000000" w:rsidDel="00000000" w:rsidP="00000000" w:rsidRDefault="00000000" w:rsidRPr="00000000" w14:paraId="00000030">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31">
      <w:pPr>
        <w:spacing w:after="144" w:before="144" w:line="240" w:lineRule="auto"/>
        <w:jc w:val="both"/>
        <w:rPr>
          <w:sz w:val="22"/>
          <w:szCs w:val="22"/>
          <w:u w:val="single"/>
        </w:rPr>
      </w:pPr>
      <w:r w:rsidDel="00000000" w:rsidR="00000000" w:rsidRPr="00000000">
        <w:rPr>
          <w:sz w:val="22"/>
          <w:szCs w:val="22"/>
          <w:u w:val="single"/>
          <w:rtl w:val="0"/>
        </w:rPr>
        <w:t xml:space="preserve">4 de junho (Quinta-feira)</w:t>
      </w:r>
    </w:p>
    <w:p w:rsidR="00000000" w:rsidDel="00000000" w:rsidP="00000000" w:rsidRDefault="00000000" w:rsidRPr="00000000" w14:paraId="00000032">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Menino de engenho </w:t>
      </w:r>
      <w:r w:rsidDel="00000000" w:rsidR="00000000" w:rsidRPr="00000000">
        <w:rPr>
          <w:sz w:val="22"/>
          <w:szCs w:val="22"/>
          <w:rtl w:val="0"/>
        </w:rPr>
        <w:t xml:space="preserve">(Walter Lima Jr., 1965) — 110 min.</w:t>
      </w:r>
    </w:p>
    <w:p w:rsidR="00000000" w:rsidDel="00000000" w:rsidP="00000000" w:rsidRDefault="00000000" w:rsidRPr="00000000" w14:paraId="00000033">
      <w:pPr>
        <w:spacing w:after="144" w:before="144" w:line="240" w:lineRule="auto"/>
        <w:ind w:left="720" w:firstLine="0"/>
        <w:jc w:val="both"/>
        <w:rPr>
          <w:sz w:val="22"/>
          <w:szCs w:val="22"/>
        </w:rPr>
      </w:pPr>
      <w:r w:rsidDel="00000000" w:rsidR="00000000" w:rsidRPr="00000000">
        <w:rPr>
          <w:sz w:val="22"/>
          <w:szCs w:val="22"/>
          <w:rtl w:val="0"/>
        </w:rPr>
        <w:t xml:space="preserve">16h30 — </w:t>
      </w:r>
      <w:r w:rsidDel="00000000" w:rsidR="00000000" w:rsidRPr="00000000">
        <w:rPr>
          <w:i w:val="1"/>
          <w:iCs w:val="1"/>
          <w:sz w:val="22"/>
          <w:szCs w:val="22"/>
          <w:rtl w:val="0"/>
        </w:rPr>
        <w:t xml:space="preserve">Cinema Novo </w:t>
      </w:r>
      <w:r w:rsidDel="00000000" w:rsidR="00000000" w:rsidRPr="00000000">
        <w:rPr>
          <w:sz w:val="22"/>
          <w:szCs w:val="22"/>
          <w:rtl w:val="0"/>
        </w:rPr>
        <w:t xml:space="preserve">(Eryk Rocha, 2016) — 90 min.</w:t>
      </w:r>
    </w:p>
    <w:p w:rsidR="00000000" w:rsidDel="00000000" w:rsidP="00000000" w:rsidRDefault="00000000" w:rsidRPr="00000000" w14:paraId="00000034">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A grande cidade</w:t>
      </w:r>
      <w:r w:rsidDel="00000000" w:rsidR="00000000" w:rsidRPr="00000000">
        <w:rPr>
          <w:sz w:val="22"/>
          <w:szCs w:val="22"/>
          <w:rtl w:val="0"/>
        </w:rPr>
        <w:t xml:space="preserve"> (Cacá Diegues, 1966) — 83 min.</w:t>
      </w:r>
    </w:p>
    <w:p w:rsidR="00000000" w:rsidDel="00000000" w:rsidP="00000000" w:rsidRDefault="00000000" w:rsidRPr="00000000" w14:paraId="00000035">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36">
      <w:pPr>
        <w:spacing w:after="144" w:before="144" w:line="240" w:lineRule="auto"/>
        <w:jc w:val="both"/>
        <w:rPr>
          <w:sz w:val="22"/>
          <w:szCs w:val="22"/>
          <w:u w:val="single"/>
        </w:rPr>
      </w:pPr>
      <w:r w:rsidDel="00000000" w:rsidR="00000000" w:rsidRPr="00000000">
        <w:rPr>
          <w:sz w:val="22"/>
          <w:szCs w:val="22"/>
          <w:u w:val="single"/>
          <w:rtl w:val="0"/>
        </w:rPr>
        <w:t xml:space="preserve">5 de junho (Sexta-feira)</w:t>
      </w:r>
    </w:p>
    <w:p w:rsidR="00000000" w:rsidDel="00000000" w:rsidP="00000000" w:rsidRDefault="00000000" w:rsidRPr="00000000" w14:paraId="00000037">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Pitanga </w:t>
      </w:r>
      <w:r w:rsidDel="00000000" w:rsidR="00000000" w:rsidRPr="00000000">
        <w:rPr>
          <w:sz w:val="22"/>
          <w:szCs w:val="22"/>
          <w:rtl w:val="0"/>
        </w:rPr>
        <w:t xml:space="preserve">(Beto Brant e Camila Pitanga, 2016) — 113 min.</w:t>
      </w:r>
    </w:p>
    <w:p w:rsidR="00000000" w:rsidDel="00000000" w:rsidP="00000000" w:rsidRDefault="00000000" w:rsidRPr="00000000" w14:paraId="00000038">
      <w:pPr>
        <w:spacing w:after="144" w:before="144" w:line="240" w:lineRule="auto"/>
        <w:ind w:left="720" w:firstLine="0"/>
        <w:jc w:val="both"/>
        <w:rPr>
          <w:sz w:val="22"/>
          <w:szCs w:val="22"/>
        </w:rPr>
      </w:pPr>
      <w:r w:rsidDel="00000000" w:rsidR="00000000" w:rsidRPr="00000000">
        <w:rPr>
          <w:sz w:val="22"/>
          <w:szCs w:val="22"/>
          <w:rtl w:val="0"/>
        </w:rPr>
        <w:t xml:space="preserve">16h20 — </w:t>
      </w:r>
      <w:r w:rsidDel="00000000" w:rsidR="00000000" w:rsidRPr="00000000">
        <w:rPr>
          <w:i w:val="1"/>
          <w:iCs w:val="1"/>
          <w:sz w:val="22"/>
          <w:szCs w:val="22"/>
          <w:rtl w:val="0"/>
        </w:rPr>
        <w:t xml:space="preserve">Na boca do mundo</w:t>
      </w:r>
      <w:r w:rsidDel="00000000" w:rsidR="00000000" w:rsidRPr="00000000">
        <w:rPr>
          <w:sz w:val="22"/>
          <w:szCs w:val="22"/>
          <w:rtl w:val="0"/>
        </w:rPr>
        <w:t xml:space="preserve"> (Antonio Pitanga, 1978) — 100 min.</w:t>
      </w:r>
    </w:p>
    <w:p w:rsidR="00000000" w:rsidDel="00000000" w:rsidP="00000000" w:rsidRDefault="00000000" w:rsidRPr="00000000" w14:paraId="00000039">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Bahia de Todos os Santos</w:t>
      </w:r>
      <w:r w:rsidDel="00000000" w:rsidR="00000000" w:rsidRPr="00000000">
        <w:rPr>
          <w:sz w:val="22"/>
          <w:szCs w:val="22"/>
          <w:rtl w:val="0"/>
        </w:rPr>
        <w:t xml:space="preserve"> (Trigueirinho Neto, 1960) — 100 min.</w:t>
      </w:r>
    </w:p>
    <w:p w:rsidR="00000000" w:rsidDel="00000000" w:rsidP="00000000" w:rsidRDefault="00000000" w:rsidRPr="00000000" w14:paraId="0000003A">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3B">
      <w:pPr>
        <w:spacing w:after="144" w:before="144" w:line="240" w:lineRule="auto"/>
        <w:jc w:val="both"/>
        <w:rPr>
          <w:sz w:val="22"/>
          <w:szCs w:val="22"/>
          <w:u w:val="single"/>
        </w:rPr>
      </w:pPr>
      <w:r w:rsidDel="00000000" w:rsidR="00000000" w:rsidRPr="00000000">
        <w:rPr>
          <w:sz w:val="22"/>
          <w:szCs w:val="22"/>
          <w:u w:val="single"/>
          <w:rtl w:val="0"/>
        </w:rPr>
        <w:t xml:space="preserve">6 de junho (Sábado)</w:t>
      </w:r>
    </w:p>
    <w:p w:rsidR="00000000" w:rsidDel="00000000" w:rsidP="00000000" w:rsidRDefault="00000000" w:rsidRPr="00000000" w14:paraId="0000003C">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Quando o carnaval chegar</w:t>
      </w:r>
      <w:r w:rsidDel="00000000" w:rsidR="00000000" w:rsidRPr="00000000">
        <w:rPr>
          <w:sz w:val="22"/>
          <w:szCs w:val="22"/>
          <w:rtl w:val="0"/>
        </w:rPr>
        <w:t xml:space="preserve"> (Cacá Diegues, 1972) — 100 min.</w:t>
      </w:r>
    </w:p>
    <w:p w:rsidR="00000000" w:rsidDel="00000000" w:rsidP="00000000" w:rsidRDefault="00000000" w:rsidRPr="00000000" w14:paraId="0000003D">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A grande feira </w:t>
      </w:r>
      <w:r w:rsidDel="00000000" w:rsidR="00000000" w:rsidRPr="00000000">
        <w:rPr>
          <w:sz w:val="22"/>
          <w:szCs w:val="22"/>
          <w:rtl w:val="0"/>
        </w:rPr>
        <w:t xml:space="preserve">(Roberto Pires, 1961) — 91 min.</w:t>
      </w:r>
    </w:p>
    <w:p w:rsidR="00000000" w:rsidDel="00000000" w:rsidP="00000000" w:rsidRDefault="00000000" w:rsidRPr="00000000" w14:paraId="0000003E">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Malês </w:t>
      </w:r>
      <w:r w:rsidDel="00000000" w:rsidR="00000000" w:rsidRPr="00000000">
        <w:rPr>
          <w:sz w:val="22"/>
          <w:szCs w:val="22"/>
          <w:rtl w:val="0"/>
        </w:rPr>
        <w:t xml:space="preserve">(Antonio Pitanga, 2024) — 113 min.</w:t>
      </w:r>
    </w:p>
    <w:p w:rsidR="00000000" w:rsidDel="00000000" w:rsidP="00000000" w:rsidRDefault="00000000" w:rsidRPr="00000000" w14:paraId="0000003F">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40">
      <w:pPr>
        <w:spacing w:after="144" w:before="144" w:line="240" w:lineRule="auto"/>
        <w:jc w:val="both"/>
        <w:rPr>
          <w:sz w:val="22"/>
          <w:szCs w:val="22"/>
          <w:u w:val="single"/>
        </w:rPr>
      </w:pPr>
      <w:r w:rsidDel="00000000" w:rsidR="00000000" w:rsidRPr="00000000">
        <w:rPr>
          <w:sz w:val="22"/>
          <w:szCs w:val="22"/>
          <w:u w:val="single"/>
          <w:rtl w:val="0"/>
        </w:rPr>
        <w:t xml:space="preserve">7 de junho (Domingo)</w:t>
      </w:r>
    </w:p>
    <w:p w:rsidR="00000000" w:rsidDel="00000000" w:rsidP="00000000" w:rsidRDefault="00000000" w:rsidRPr="00000000" w14:paraId="00000041">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Casa de antiguidades </w:t>
      </w:r>
      <w:r w:rsidDel="00000000" w:rsidR="00000000" w:rsidRPr="00000000">
        <w:rPr>
          <w:sz w:val="22"/>
          <w:szCs w:val="22"/>
          <w:rtl w:val="0"/>
        </w:rPr>
        <w:t xml:space="preserve">(João Paulo Miranda Maria, 2020) — 87 min.</w:t>
      </w:r>
    </w:p>
    <w:p w:rsidR="00000000" w:rsidDel="00000000" w:rsidP="00000000" w:rsidRDefault="00000000" w:rsidRPr="00000000" w14:paraId="00000042">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O pagador de promessas</w:t>
      </w:r>
      <w:r w:rsidDel="00000000" w:rsidR="00000000" w:rsidRPr="00000000">
        <w:rPr>
          <w:sz w:val="22"/>
          <w:szCs w:val="22"/>
          <w:rtl w:val="0"/>
        </w:rPr>
        <w:t xml:space="preserve"> (Anselmo Duarte, 1962) — 91 min.</w:t>
      </w:r>
    </w:p>
    <w:p w:rsidR="00000000" w:rsidDel="00000000" w:rsidP="00000000" w:rsidRDefault="00000000" w:rsidRPr="00000000" w14:paraId="00000043">
      <w:pPr>
        <w:spacing w:after="144" w:before="144" w:line="240" w:lineRule="auto"/>
        <w:ind w:left="720" w:firstLine="0"/>
        <w:jc w:val="both"/>
        <w:rPr>
          <w:sz w:val="22"/>
          <w:szCs w:val="22"/>
        </w:rPr>
      </w:pPr>
      <w:r w:rsidDel="00000000" w:rsidR="00000000" w:rsidRPr="00000000">
        <w:rPr>
          <w:sz w:val="22"/>
          <w:szCs w:val="22"/>
          <w:rtl w:val="0"/>
        </w:rPr>
        <w:t xml:space="preserve">18h — Leitura da peça </w:t>
      </w:r>
      <w:r w:rsidDel="00000000" w:rsidR="00000000" w:rsidRPr="00000000">
        <w:rPr>
          <w:i w:val="1"/>
          <w:iCs w:val="1"/>
          <w:sz w:val="22"/>
          <w:szCs w:val="22"/>
          <w:rtl w:val="0"/>
        </w:rPr>
        <w:t xml:space="preserve">O poder negro</w:t>
      </w:r>
      <w:r w:rsidDel="00000000" w:rsidR="00000000" w:rsidRPr="00000000">
        <w:rPr>
          <w:sz w:val="22"/>
          <w:szCs w:val="22"/>
          <w:rtl w:val="0"/>
        </w:rPr>
        <w:t xml:space="preserve">,</w:t>
      </w:r>
      <w:r w:rsidDel="00000000" w:rsidR="00000000" w:rsidRPr="00000000">
        <w:rPr>
          <w:i w:val="1"/>
          <w:iCs w:val="1"/>
          <w:sz w:val="22"/>
          <w:szCs w:val="22"/>
          <w:rtl w:val="0"/>
        </w:rPr>
        <w:t xml:space="preserve"> </w:t>
      </w:r>
      <w:r w:rsidDel="00000000" w:rsidR="00000000" w:rsidRPr="00000000">
        <w:rPr>
          <w:sz w:val="22"/>
          <w:szCs w:val="22"/>
          <w:rtl w:val="0"/>
        </w:rPr>
        <w:t xml:space="preserve">com Antonio Pitanga e Ítala Nandi — 90 min.</w:t>
      </w:r>
    </w:p>
    <w:p w:rsidR="00000000" w:rsidDel="00000000" w:rsidP="00000000" w:rsidRDefault="00000000" w:rsidRPr="00000000" w14:paraId="00000044">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45">
      <w:pPr>
        <w:spacing w:after="144" w:before="144" w:line="240" w:lineRule="auto"/>
        <w:jc w:val="both"/>
        <w:rPr>
          <w:sz w:val="22"/>
          <w:szCs w:val="22"/>
          <w:u w:val="single"/>
        </w:rPr>
      </w:pPr>
      <w:r w:rsidDel="00000000" w:rsidR="00000000" w:rsidRPr="00000000">
        <w:rPr>
          <w:sz w:val="22"/>
          <w:szCs w:val="22"/>
          <w:u w:val="single"/>
          <w:rtl w:val="0"/>
        </w:rPr>
        <w:t xml:space="preserve">8 de junho (Segunda-feira)</w:t>
      </w:r>
    </w:p>
    <w:p w:rsidR="00000000" w:rsidDel="00000000" w:rsidP="00000000" w:rsidRDefault="00000000" w:rsidRPr="00000000" w14:paraId="00000046">
      <w:pPr>
        <w:spacing w:after="144" w:before="144" w:line="240" w:lineRule="auto"/>
        <w:ind w:left="720" w:firstLine="0"/>
        <w:jc w:val="both"/>
        <w:rPr>
          <w:sz w:val="22"/>
          <w:szCs w:val="22"/>
        </w:rPr>
      </w:pPr>
      <w:r w:rsidDel="00000000" w:rsidR="00000000" w:rsidRPr="00000000">
        <w:rPr>
          <w:sz w:val="22"/>
          <w:szCs w:val="22"/>
          <w:rtl w:val="0"/>
        </w:rPr>
        <w:t xml:space="preserve">14h — Programa de curtas 2: </w:t>
      </w:r>
      <w:r w:rsidDel="00000000" w:rsidR="00000000" w:rsidRPr="00000000">
        <w:rPr>
          <w:i w:val="1"/>
          <w:iCs w:val="1"/>
          <w:sz w:val="22"/>
          <w:szCs w:val="22"/>
          <w:rtl w:val="0"/>
        </w:rPr>
        <w:t xml:space="preserve">Premonição </w:t>
      </w:r>
      <w:r w:rsidDel="00000000" w:rsidR="00000000" w:rsidRPr="00000000">
        <w:rPr>
          <w:sz w:val="22"/>
          <w:szCs w:val="22"/>
          <w:rtl w:val="0"/>
        </w:rPr>
        <w:t xml:space="preserve">(Pedro Abib, 2011) —13 min.; </w:t>
      </w:r>
      <w:r w:rsidDel="00000000" w:rsidR="00000000" w:rsidRPr="00000000">
        <w:rPr>
          <w:i w:val="1"/>
          <w:iCs w:val="1"/>
          <w:sz w:val="22"/>
          <w:szCs w:val="22"/>
          <w:rtl w:val="0"/>
        </w:rPr>
        <w:t xml:space="preserve">O terno do Zé</w:t>
      </w:r>
      <w:r w:rsidDel="00000000" w:rsidR="00000000" w:rsidRPr="00000000">
        <w:rPr>
          <w:sz w:val="22"/>
          <w:szCs w:val="22"/>
          <w:rtl w:val="0"/>
        </w:rPr>
        <w:t xml:space="preserve"> (Fabiano Soares, 2012) — 21 min.; </w:t>
      </w:r>
      <w:r w:rsidDel="00000000" w:rsidR="00000000" w:rsidRPr="00000000">
        <w:rPr>
          <w:i w:val="1"/>
          <w:iCs w:val="1"/>
          <w:sz w:val="22"/>
          <w:szCs w:val="22"/>
          <w:rtl w:val="0"/>
        </w:rPr>
        <w:t xml:space="preserve">O velho rei</w:t>
      </w:r>
      <w:r w:rsidDel="00000000" w:rsidR="00000000" w:rsidRPr="00000000">
        <w:rPr>
          <w:sz w:val="22"/>
          <w:szCs w:val="22"/>
          <w:rtl w:val="0"/>
        </w:rPr>
        <w:t xml:space="preserve"> (Ceci Alves, 2013) — 10 min.; </w:t>
      </w:r>
      <w:r w:rsidDel="00000000" w:rsidR="00000000" w:rsidRPr="00000000">
        <w:rPr>
          <w:i w:val="1"/>
          <w:iCs w:val="1"/>
          <w:sz w:val="22"/>
          <w:szCs w:val="22"/>
          <w:rtl w:val="0"/>
        </w:rPr>
        <w:t xml:space="preserve">Riscados pela memória </w:t>
      </w:r>
      <w:r w:rsidDel="00000000" w:rsidR="00000000" w:rsidRPr="00000000">
        <w:rPr>
          <w:sz w:val="22"/>
          <w:szCs w:val="22"/>
          <w:rtl w:val="0"/>
        </w:rPr>
        <w:t xml:space="preserve">(Alex Vidigal, 2018) — 21 min.; </w:t>
      </w:r>
      <w:r w:rsidDel="00000000" w:rsidR="00000000" w:rsidRPr="00000000">
        <w:rPr>
          <w:i w:val="1"/>
          <w:iCs w:val="1"/>
          <w:sz w:val="22"/>
          <w:szCs w:val="22"/>
          <w:rtl w:val="0"/>
        </w:rPr>
        <w:t xml:space="preserve">Olhos de Cachoeira </w:t>
      </w:r>
      <w:r w:rsidDel="00000000" w:rsidR="00000000" w:rsidRPr="00000000">
        <w:rPr>
          <w:sz w:val="22"/>
          <w:szCs w:val="22"/>
          <w:rtl w:val="0"/>
        </w:rPr>
        <w:t xml:space="preserve">(Adler Paz, 2020) — 20 min. — total: 85 min.</w:t>
      </w:r>
    </w:p>
    <w:p w:rsidR="00000000" w:rsidDel="00000000" w:rsidP="00000000" w:rsidRDefault="00000000" w:rsidRPr="00000000" w14:paraId="00000047">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Rio Babilônia</w:t>
      </w:r>
      <w:r w:rsidDel="00000000" w:rsidR="00000000" w:rsidRPr="00000000">
        <w:rPr>
          <w:sz w:val="22"/>
          <w:szCs w:val="22"/>
          <w:rtl w:val="0"/>
        </w:rPr>
        <w:t xml:space="preserve"> (Neville D'Almeida, 1983) — 115 min.</w:t>
      </w:r>
    </w:p>
    <w:p w:rsidR="00000000" w:rsidDel="00000000" w:rsidP="00000000" w:rsidRDefault="00000000" w:rsidRPr="00000000" w14:paraId="00000048">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Jardim de guerra</w:t>
      </w:r>
      <w:r w:rsidDel="00000000" w:rsidR="00000000" w:rsidRPr="00000000">
        <w:rPr>
          <w:sz w:val="22"/>
          <w:szCs w:val="22"/>
          <w:rtl w:val="0"/>
        </w:rPr>
        <w:t xml:space="preserve"> (Neville D'Almeida, 1970) — 91 min.</w:t>
      </w:r>
    </w:p>
    <w:p w:rsidR="00000000" w:rsidDel="00000000" w:rsidP="00000000" w:rsidRDefault="00000000" w:rsidRPr="00000000" w14:paraId="00000049">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4A">
      <w:pPr>
        <w:spacing w:after="144" w:before="144" w:line="240" w:lineRule="auto"/>
        <w:jc w:val="both"/>
        <w:rPr>
          <w:sz w:val="22"/>
          <w:szCs w:val="22"/>
          <w:u w:val="single"/>
        </w:rPr>
      </w:pPr>
      <w:r w:rsidDel="00000000" w:rsidR="00000000" w:rsidRPr="00000000">
        <w:rPr>
          <w:sz w:val="22"/>
          <w:szCs w:val="22"/>
          <w:u w:val="single"/>
          <w:rtl w:val="0"/>
        </w:rPr>
        <w:t xml:space="preserve">10 de junho (Quarta-feira)</w:t>
      </w:r>
    </w:p>
    <w:p w:rsidR="00000000" w:rsidDel="00000000" w:rsidP="00000000" w:rsidRDefault="00000000" w:rsidRPr="00000000" w14:paraId="0000004B">
      <w:pPr>
        <w:spacing w:after="144" w:before="144" w:line="240" w:lineRule="auto"/>
        <w:ind w:left="720" w:firstLine="0"/>
        <w:jc w:val="both"/>
        <w:rPr>
          <w:sz w:val="22"/>
          <w:szCs w:val="22"/>
        </w:rPr>
      </w:pPr>
      <w:r w:rsidDel="00000000" w:rsidR="00000000" w:rsidRPr="00000000">
        <w:rPr>
          <w:sz w:val="22"/>
          <w:szCs w:val="22"/>
          <w:rtl w:val="0"/>
        </w:rPr>
        <w:t xml:space="preserve">14h20 — </w:t>
      </w:r>
      <w:r w:rsidDel="00000000" w:rsidR="00000000" w:rsidRPr="00000000">
        <w:rPr>
          <w:i w:val="1"/>
          <w:iCs w:val="1"/>
          <w:sz w:val="22"/>
          <w:szCs w:val="22"/>
          <w:rtl w:val="0"/>
        </w:rPr>
        <w:t xml:space="preserve">Bom dia, eternidade </w:t>
      </w:r>
      <w:r w:rsidDel="00000000" w:rsidR="00000000" w:rsidRPr="00000000">
        <w:rPr>
          <w:sz w:val="22"/>
          <w:szCs w:val="22"/>
          <w:rtl w:val="0"/>
        </w:rPr>
        <w:t xml:space="preserve">(Rogério de Moura, 2010) — 87 min.</w:t>
      </w:r>
    </w:p>
    <w:p w:rsidR="00000000" w:rsidDel="00000000" w:rsidP="00000000" w:rsidRDefault="00000000" w:rsidRPr="00000000" w14:paraId="0000004C">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A mulher de todos</w:t>
      </w:r>
      <w:r w:rsidDel="00000000" w:rsidR="00000000" w:rsidRPr="00000000">
        <w:rPr>
          <w:sz w:val="22"/>
          <w:szCs w:val="22"/>
          <w:rtl w:val="0"/>
        </w:rPr>
        <w:t xml:space="preserve"> (Rogério Sganzerla, 1969) — 93 min.</w:t>
      </w:r>
    </w:p>
    <w:p w:rsidR="00000000" w:rsidDel="00000000" w:rsidP="00000000" w:rsidRDefault="00000000" w:rsidRPr="00000000" w14:paraId="0000004D">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Tocaia no asfalto</w:t>
      </w:r>
      <w:r w:rsidDel="00000000" w:rsidR="00000000" w:rsidRPr="00000000">
        <w:rPr>
          <w:sz w:val="22"/>
          <w:szCs w:val="22"/>
          <w:rtl w:val="0"/>
        </w:rPr>
        <w:t xml:space="preserve"> (Roberto Pires, 1962) — 91 min.</w:t>
      </w:r>
    </w:p>
    <w:p w:rsidR="00000000" w:rsidDel="00000000" w:rsidP="00000000" w:rsidRDefault="00000000" w:rsidRPr="00000000" w14:paraId="0000004E">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4F">
      <w:pPr>
        <w:spacing w:after="144" w:before="144" w:line="240" w:lineRule="auto"/>
        <w:jc w:val="both"/>
        <w:rPr>
          <w:sz w:val="22"/>
          <w:szCs w:val="22"/>
          <w:u w:val="single"/>
        </w:rPr>
      </w:pPr>
      <w:r w:rsidDel="00000000" w:rsidR="00000000" w:rsidRPr="00000000">
        <w:rPr>
          <w:sz w:val="22"/>
          <w:szCs w:val="22"/>
          <w:u w:val="single"/>
          <w:rtl w:val="0"/>
        </w:rPr>
        <w:t xml:space="preserve">11 de junho (Quinta-feira)</w:t>
      </w:r>
    </w:p>
    <w:p w:rsidR="00000000" w:rsidDel="00000000" w:rsidP="00000000" w:rsidRDefault="00000000" w:rsidRPr="00000000" w14:paraId="00000050">
      <w:pPr>
        <w:spacing w:after="144" w:before="144" w:line="240" w:lineRule="auto"/>
        <w:ind w:left="720" w:firstLine="0"/>
        <w:jc w:val="both"/>
        <w:rPr>
          <w:sz w:val="22"/>
          <w:szCs w:val="22"/>
        </w:rPr>
      </w:pPr>
      <w:r w:rsidDel="00000000" w:rsidR="00000000" w:rsidRPr="00000000">
        <w:rPr>
          <w:sz w:val="22"/>
          <w:szCs w:val="22"/>
          <w:rtl w:val="0"/>
        </w:rPr>
        <w:t xml:space="preserve">14h30 — </w:t>
      </w:r>
      <w:r w:rsidDel="00000000" w:rsidR="00000000" w:rsidRPr="00000000">
        <w:rPr>
          <w:i w:val="1"/>
          <w:iCs w:val="1"/>
          <w:sz w:val="22"/>
          <w:szCs w:val="22"/>
          <w:rtl w:val="0"/>
        </w:rPr>
        <w:t xml:space="preserve">Compasso de espera </w:t>
      </w:r>
      <w:r w:rsidDel="00000000" w:rsidR="00000000" w:rsidRPr="00000000">
        <w:rPr>
          <w:sz w:val="22"/>
          <w:szCs w:val="22"/>
          <w:rtl w:val="0"/>
        </w:rPr>
        <w:t xml:space="preserve">(Antunes Filho, 1973) — 94 min.</w:t>
      </w:r>
    </w:p>
    <w:p w:rsidR="00000000" w:rsidDel="00000000" w:rsidP="00000000" w:rsidRDefault="00000000" w:rsidRPr="00000000" w14:paraId="00000051">
      <w:pPr>
        <w:spacing w:after="144" w:before="144" w:line="240" w:lineRule="auto"/>
        <w:ind w:left="720" w:firstLine="0"/>
        <w:jc w:val="both"/>
        <w:rPr>
          <w:sz w:val="22"/>
          <w:szCs w:val="22"/>
        </w:rPr>
      </w:pPr>
      <w:r w:rsidDel="00000000" w:rsidR="00000000" w:rsidRPr="00000000">
        <w:rPr>
          <w:sz w:val="22"/>
          <w:szCs w:val="22"/>
          <w:rtl w:val="0"/>
        </w:rPr>
        <w:t xml:space="preserve">16h20 — </w:t>
      </w:r>
      <w:r w:rsidDel="00000000" w:rsidR="00000000" w:rsidRPr="00000000">
        <w:rPr>
          <w:i w:val="1"/>
          <w:iCs w:val="1"/>
          <w:sz w:val="22"/>
          <w:szCs w:val="22"/>
          <w:rtl w:val="0"/>
        </w:rPr>
        <w:t xml:space="preserve">Esse mundo é meu</w:t>
      </w:r>
      <w:r w:rsidDel="00000000" w:rsidR="00000000" w:rsidRPr="00000000">
        <w:rPr>
          <w:sz w:val="22"/>
          <w:szCs w:val="22"/>
          <w:rtl w:val="0"/>
        </w:rPr>
        <w:t xml:space="preserve"> (Sérgio Ricardo, 1964) — 79 min.</w:t>
      </w:r>
    </w:p>
    <w:p w:rsidR="00000000" w:rsidDel="00000000" w:rsidP="00000000" w:rsidRDefault="00000000" w:rsidRPr="00000000" w14:paraId="00000052">
      <w:pPr>
        <w:spacing w:after="144" w:before="144" w:line="240" w:lineRule="auto"/>
        <w:ind w:left="720" w:firstLine="0"/>
        <w:jc w:val="both"/>
        <w:rPr>
          <w:sz w:val="22"/>
          <w:szCs w:val="22"/>
        </w:rPr>
      </w:pPr>
      <w:r w:rsidDel="00000000" w:rsidR="00000000" w:rsidRPr="00000000">
        <w:rPr>
          <w:sz w:val="22"/>
          <w:szCs w:val="22"/>
          <w:rtl w:val="0"/>
        </w:rPr>
        <w:t xml:space="preserve">18h — Mesa 1: “A escrita com o corpo: cinema, política e a questão racial no trabalho de Pitanga”, com Safira Moreira e Carmen Luz — 120 min.</w:t>
      </w:r>
    </w:p>
    <w:p w:rsidR="00000000" w:rsidDel="00000000" w:rsidP="00000000" w:rsidRDefault="00000000" w:rsidRPr="00000000" w14:paraId="00000053">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54">
      <w:pPr>
        <w:spacing w:after="144" w:before="144" w:line="240" w:lineRule="auto"/>
        <w:jc w:val="both"/>
        <w:rPr>
          <w:sz w:val="22"/>
          <w:szCs w:val="22"/>
          <w:u w:val="single"/>
        </w:rPr>
      </w:pPr>
      <w:r w:rsidDel="00000000" w:rsidR="00000000" w:rsidRPr="00000000">
        <w:rPr>
          <w:sz w:val="22"/>
          <w:szCs w:val="22"/>
          <w:u w:val="single"/>
          <w:rtl w:val="0"/>
        </w:rPr>
        <w:t xml:space="preserve">12 de junho (Sexta-feira)</w:t>
      </w:r>
    </w:p>
    <w:p w:rsidR="00000000" w:rsidDel="00000000" w:rsidP="00000000" w:rsidRDefault="00000000" w:rsidRPr="00000000" w14:paraId="00000055">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Ladrões de cinema</w:t>
      </w:r>
      <w:r w:rsidDel="00000000" w:rsidR="00000000" w:rsidRPr="00000000">
        <w:rPr>
          <w:sz w:val="22"/>
          <w:szCs w:val="22"/>
          <w:rtl w:val="0"/>
        </w:rPr>
        <w:t xml:space="preserve"> (Fernando Coni Campos, 1977) — 127 min.</w:t>
      </w:r>
    </w:p>
    <w:p w:rsidR="00000000" w:rsidDel="00000000" w:rsidP="00000000" w:rsidRDefault="00000000" w:rsidRPr="00000000" w14:paraId="00000056">
      <w:pPr>
        <w:spacing w:after="144" w:before="144" w:line="240" w:lineRule="auto"/>
        <w:ind w:left="720" w:firstLine="0"/>
        <w:jc w:val="both"/>
        <w:rPr>
          <w:sz w:val="22"/>
          <w:szCs w:val="22"/>
        </w:rPr>
      </w:pPr>
      <w:r w:rsidDel="00000000" w:rsidR="00000000" w:rsidRPr="00000000">
        <w:rPr>
          <w:sz w:val="22"/>
          <w:szCs w:val="22"/>
          <w:rtl w:val="0"/>
        </w:rPr>
        <w:t xml:space="preserve">16h20 — </w:t>
      </w:r>
      <w:r w:rsidDel="00000000" w:rsidR="00000000" w:rsidRPr="00000000">
        <w:rPr>
          <w:i w:val="1"/>
          <w:iCs w:val="1"/>
          <w:sz w:val="22"/>
          <w:szCs w:val="22"/>
          <w:rtl w:val="0"/>
        </w:rPr>
        <w:t xml:space="preserve">Uma nega chamada Tereza</w:t>
      </w:r>
      <w:r w:rsidDel="00000000" w:rsidR="00000000" w:rsidRPr="00000000">
        <w:rPr>
          <w:sz w:val="22"/>
          <w:szCs w:val="22"/>
          <w:rtl w:val="0"/>
        </w:rPr>
        <w:t xml:space="preserve"> (Fernando Coni Campos, 1973) — 80 min.</w:t>
      </w:r>
    </w:p>
    <w:p w:rsidR="00000000" w:rsidDel="00000000" w:rsidP="00000000" w:rsidRDefault="00000000" w:rsidRPr="00000000" w14:paraId="00000057">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Fernando Coni Campos: cada um vive como sonha</w:t>
      </w:r>
      <w:r w:rsidDel="00000000" w:rsidR="00000000" w:rsidRPr="00000000">
        <w:rPr>
          <w:sz w:val="22"/>
          <w:szCs w:val="22"/>
          <w:rtl w:val="0"/>
        </w:rPr>
        <w:t xml:space="preserve"> (Luis Abramo e Pedro Rossi, 2025) + conversa com os diretores — 89 min. + 30 min.</w:t>
      </w:r>
    </w:p>
    <w:p w:rsidR="00000000" w:rsidDel="00000000" w:rsidP="00000000" w:rsidRDefault="00000000" w:rsidRPr="00000000" w14:paraId="00000058">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59">
      <w:pPr>
        <w:spacing w:after="144" w:before="144" w:line="240" w:lineRule="auto"/>
        <w:jc w:val="both"/>
        <w:rPr>
          <w:sz w:val="22"/>
          <w:szCs w:val="22"/>
          <w:u w:val="single"/>
        </w:rPr>
      </w:pPr>
      <w:r w:rsidDel="00000000" w:rsidR="00000000" w:rsidRPr="00000000">
        <w:rPr>
          <w:sz w:val="22"/>
          <w:szCs w:val="22"/>
          <w:u w:val="single"/>
          <w:rtl w:val="0"/>
        </w:rPr>
        <w:t xml:space="preserve">13 de junho (Sábado)</w:t>
      </w:r>
    </w:p>
    <w:p w:rsidR="00000000" w:rsidDel="00000000" w:rsidP="00000000" w:rsidRDefault="00000000" w:rsidRPr="00000000" w14:paraId="0000005A">
      <w:pPr>
        <w:spacing w:after="144" w:before="144" w:line="240" w:lineRule="auto"/>
        <w:ind w:left="720" w:firstLine="0"/>
        <w:jc w:val="both"/>
        <w:rPr>
          <w:sz w:val="22"/>
          <w:szCs w:val="22"/>
        </w:rPr>
      </w:pPr>
      <w:r w:rsidDel="00000000" w:rsidR="00000000" w:rsidRPr="00000000">
        <w:rPr>
          <w:sz w:val="22"/>
          <w:szCs w:val="22"/>
          <w:rtl w:val="0"/>
        </w:rPr>
        <w:t xml:space="preserve">13h — </w:t>
      </w:r>
      <w:r w:rsidDel="00000000" w:rsidR="00000000" w:rsidRPr="00000000">
        <w:rPr>
          <w:i w:val="1"/>
          <w:iCs w:val="1"/>
          <w:sz w:val="22"/>
          <w:szCs w:val="22"/>
          <w:rtl w:val="0"/>
        </w:rPr>
        <w:t xml:space="preserve">Juliana do amor perdido</w:t>
      </w:r>
      <w:r w:rsidDel="00000000" w:rsidR="00000000" w:rsidRPr="00000000">
        <w:rPr>
          <w:sz w:val="22"/>
          <w:szCs w:val="22"/>
          <w:rtl w:val="0"/>
        </w:rPr>
        <w:t xml:space="preserve"> (Sérgio Ricardo, 1970) — 108 min.</w:t>
      </w:r>
    </w:p>
    <w:p w:rsidR="00000000" w:rsidDel="00000000" w:rsidP="00000000" w:rsidRDefault="00000000" w:rsidRPr="00000000" w14:paraId="0000005B">
      <w:pPr>
        <w:spacing w:after="144" w:before="144" w:line="240" w:lineRule="auto"/>
        <w:ind w:left="720" w:firstLine="0"/>
        <w:jc w:val="both"/>
        <w:rPr>
          <w:sz w:val="22"/>
          <w:szCs w:val="22"/>
        </w:rPr>
      </w:pPr>
      <w:r w:rsidDel="00000000" w:rsidR="00000000" w:rsidRPr="00000000">
        <w:rPr>
          <w:sz w:val="22"/>
          <w:szCs w:val="22"/>
          <w:rtl w:val="0"/>
        </w:rPr>
        <w:t xml:space="preserve">15h — </w:t>
      </w:r>
      <w:r w:rsidDel="00000000" w:rsidR="00000000" w:rsidRPr="00000000">
        <w:rPr>
          <w:i w:val="1"/>
          <w:iCs w:val="1"/>
          <w:sz w:val="22"/>
          <w:szCs w:val="22"/>
          <w:rtl w:val="0"/>
        </w:rPr>
        <w:t xml:space="preserve">Lampião, o Rei do Cangaço</w:t>
      </w:r>
      <w:r w:rsidDel="00000000" w:rsidR="00000000" w:rsidRPr="00000000">
        <w:rPr>
          <w:sz w:val="22"/>
          <w:szCs w:val="22"/>
          <w:rtl w:val="0"/>
        </w:rPr>
        <w:t xml:space="preserve"> (Carlos Coimbra, 1963) — 103 min.</w:t>
      </w:r>
    </w:p>
    <w:p w:rsidR="00000000" w:rsidDel="00000000" w:rsidP="00000000" w:rsidRDefault="00000000" w:rsidRPr="00000000" w14:paraId="0000005C">
      <w:pPr>
        <w:spacing w:after="144" w:before="144" w:line="240" w:lineRule="auto"/>
        <w:ind w:left="720" w:firstLine="0"/>
        <w:jc w:val="both"/>
        <w:rPr>
          <w:sz w:val="22"/>
          <w:szCs w:val="22"/>
          <w:highlight w:val="yellow"/>
        </w:rPr>
      </w:pPr>
      <w:r w:rsidDel="00000000" w:rsidR="00000000" w:rsidRPr="00000000">
        <w:rPr>
          <w:rtl w:val="0"/>
        </w:rPr>
      </w:r>
    </w:p>
    <w:p w:rsidR="00000000" w:rsidDel="00000000" w:rsidP="00000000" w:rsidRDefault="00000000" w:rsidRPr="00000000" w14:paraId="0000005D">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5E">
      <w:pPr>
        <w:spacing w:after="144" w:before="144" w:line="240" w:lineRule="auto"/>
        <w:jc w:val="both"/>
        <w:rPr>
          <w:sz w:val="22"/>
          <w:szCs w:val="22"/>
          <w:u w:val="single"/>
        </w:rPr>
      </w:pPr>
      <w:r w:rsidDel="00000000" w:rsidR="00000000" w:rsidRPr="00000000">
        <w:rPr>
          <w:sz w:val="22"/>
          <w:szCs w:val="22"/>
          <w:u w:val="single"/>
          <w:rtl w:val="0"/>
        </w:rPr>
        <w:t xml:space="preserve">14 de junho (Domingo)</w:t>
      </w:r>
    </w:p>
    <w:p w:rsidR="00000000" w:rsidDel="00000000" w:rsidP="00000000" w:rsidRDefault="00000000" w:rsidRPr="00000000" w14:paraId="0000005F">
      <w:pPr>
        <w:spacing w:after="144" w:before="144" w:line="240" w:lineRule="auto"/>
        <w:ind w:left="720" w:firstLine="0"/>
        <w:jc w:val="both"/>
        <w:rPr>
          <w:sz w:val="22"/>
          <w:szCs w:val="22"/>
        </w:rPr>
      </w:pPr>
      <w:r w:rsidDel="00000000" w:rsidR="00000000" w:rsidRPr="00000000">
        <w:rPr>
          <w:sz w:val="22"/>
          <w:szCs w:val="22"/>
          <w:rtl w:val="0"/>
        </w:rPr>
        <w:t xml:space="preserve">13h30 — </w:t>
      </w:r>
      <w:r w:rsidDel="00000000" w:rsidR="00000000" w:rsidRPr="00000000">
        <w:rPr>
          <w:i w:val="1"/>
          <w:iCs w:val="1"/>
          <w:sz w:val="22"/>
          <w:szCs w:val="22"/>
          <w:rtl w:val="0"/>
        </w:rPr>
        <w:t xml:space="preserve">Ganga Zumba</w:t>
      </w:r>
      <w:r w:rsidDel="00000000" w:rsidR="00000000" w:rsidRPr="00000000">
        <w:rPr>
          <w:sz w:val="22"/>
          <w:szCs w:val="22"/>
          <w:rtl w:val="0"/>
        </w:rPr>
        <w:t xml:space="preserve"> (Cacá Diegues, 1964) — 100 min.</w:t>
      </w:r>
    </w:p>
    <w:p w:rsidR="00000000" w:rsidDel="00000000" w:rsidP="00000000" w:rsidRDefault="00000000" w:rsidRPr="00000000" w14:paraId="00000060">
      <w:pPr>
        <w:spacing w:after="144" w:before="144" w:line="240" w:lineRule="auto"/>
        <w:ind w:left="720" w:firstLine="0"/>
        <w:jc w:val="both"/>
        <w:rPr>
          <w:sz w:val="22"/>
          <w:szCs w:val="22"/>
        </w:rPr>
      </w:pPr>
      <w:r w:rsidDel="00000000" w:rsidR="00000000" w:rsidRPr="00000000">
        <w:rPr>
          <w:sz w:val="22"/>
          <w:szCs w:val="22"/>
          <w:rtl w:val="0"/>
        </w:rPr>
        <w:t xml:space="preserve">15h30 — </w:t>
      </w:r>
      <w:r w:rsidDel="00000000" w:rsidR="00000000" w:rsidRPr="00000000">
        <w:rPr>
          <w:i w:val="1"/>
          <w:iCs w:val="1"/>
          <w:sz w:val="22"/>
          <w:szCs w:val="22"/>
          <w:rtl w:val="0"/>
        </w:rPr>
        <w:t xml:space="preserve">Quilombo</w:t>
      </w:r>
      <w:r w:rsidDel="00000000" w:rsidR="00000000" w:rsidRPr="00000000">
        <w:rPr>
          <w:sz w:val="22"/>
          <w:szCs w:val="22"/>
          <w:rtl w:val="0"/>
        </w:rPr>
        <w:t xml:space="preserve"> (Cacá Diegues, 1984) — 119 min.</w:t>
      </w:r>
    </w:p>
    <w:p w:rsidR="00000000" w:rsidDel="00000000" w:rsidP="00000000" w:rsidRDefault="00000000" w:rsidRPr="00000000" w14:paraId="00000061">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Pitanga</w:t>
      </w:r>
      <w:r w:rsidDel="00000000" w:rsidR="00000000" w:rsidRPr="00000000">
        <w:rPr>
          <w:sz w:val="22"/>
          <w:szCs w:val="22"/>
          <w:rtl w:val="0"/>
        </w:rPr>
        <w:t xml:space="preserve"> (Beto Brant e Camila Pitanga, 2016) — 113 min.</w:t>
      </w:r>
    </w:p>
    <w:p w:rsidR="00000000" w:rsidDel="00000000" w:rsidP="00000000" w:rsidRDefault="00000000" w:rsidRPr="00000000" w14:paraId="00000062">
      <w:pPr>
        <w:spacing w:after="144" w:before="144" w:line="240" w:lineRule="auto"/>
        <w:ind w:left="720" w:firstLine="0"/>
        <w:jc w:val="both"/>
        <w:rPr>
          <w:sz w:val="22"/>
          <w:szCs w:val="22"/>
        </w:rPr>
      </w:pPr>
      <w:r w:rsidDel="00000000" w:rsidR="00000000" w:rsidRPr="00000000">
        <w:rPr>
          <w:rtl w:val="0"/>
        </w:rPr>
      </w:r>
    </w:p>
    <w:p w:rsidR="00000000" w:rsidDel="00000000" w:rsidP="00000000" w:rsidRDefault="00000000" w:rsidRPr="00000000" w14:paraId="00000063">
      <w:pPr>
        <w:spacing w:after="144" w:before="144" w:line="240" w:lineRule="auto"/>
        <w:jc w:val="both"/>
        <w:rPr>
          <w:sz w:val="22"/>
          <w:szCs w:val="22"/>
          <w:u w:val="single"/>
        </w:rPr>
      </w:pPr>
      <w:r w:rsidDel="00000000" w:rsidR="00000000" w:rsidRPr="00000000">
        <w:rPr>
          <w:sz w:val="22"/>
          <w:szCs w:val="22"/>
          <w:u w:val="single"/>
          <w:rtl w:val="0"/>
        </w:rPr>
        <w:t xml:space="preserve">15 de junho (Segunda-feira)</w:t>
      </w:r>
    </w:p>
    <w:p w:rsidR="00000000" w:rsidDel="00000000" w:rsidP="00000000" w:rsidRDefault="00000000" w:rsidRPr="00000000" w14:paraId="00000064">
      <w:pPr>
        <w:spacing w:after="144" w:before="144" w:line="240" w:lineRule="auto"/>
        <w:ind w:left="720" w:firstLine="0"/>
        <w:jc w:val="both"/>
        <w:rPr>
          <w:sz w:val="22"/>
          <w:szCs w:val="22"/>
        </w:rPr>
      </w:pPr>
      <w:r w:rsidDel="00000000" w:rsidR="00000000" w:rsidRPr="00000000">
        <w:rPr>
          <w:sz w:val="22"/>
          <w:szCs w:val="22"/>
          <w:rtl w:val="0"/>
        </w:rPr>
        <w:t xml:space="preserve">14h — Quando o carnaval Chegar (Cacá Diegues, 1972) — 100 min.</w:t>
      </w:r>
    </w:p>
    <w:p w:rsidR="00000000" w:rsidDel="00000000" w:rsidP="00000000" w:rsidRDefault="00000000" w:rsidRPr="00000000" w14:paraId="00000065">
      <w:pPr>
        <w:spacing w:after="144" w:before="144" w:line="240" w:lineRule="auto"/>
        <w:ind w:left="720" w:firstLine="0"/>
        <w:jc w:val="both"/>
        <w:rPr>
          <w:sz w:val="22"/>
          <w:szCs w:val="22"/>
        </w:rPr>
      </w:pPr>
      <w:r w:rsidDel="00000000" w:rsidR="00000000" w:rsidRPr="00000000">
        <w:rPr>
          <w:sz w:val="22"/>
          <w:szCs w:val="22"/>
          <w:rtl w:val="0"/>
        </w:rPr>
        <w:t xml:space="preserve">16h — Programa de curtas 1: </w:t>
      </w:r>
      <w:r w:rsidDel="00000000" w:rsidR="00000000" w:rsidRPr="00000000">
        <w:rPr>
          <w:i w:val="1"/>
          <w:iCs w:val="1"/>
          <w:sz w:val="22"/>
          <w:szCs w:val="22"/>
          <w:rtl w:val="0"/>
        </w:rPr>
        <w:t xml:space="preserve">Colagem </w:t>
      </w:r>
      <w:r w:rsidDel="00000000" w:rsidR="00000000" w:rsidRPr="00000000">
        <w:rPr>
          <w:sz w:val="22"/>
          <w:szCs w:val="22"/>
          <w:rtl w:val="0"/>
        </w:rPr>
        <w:t xml:space="preserve">(David Neves, 1968) — 12 min.; </w:t>
      </w:r>
      <w:r w:rsidDel="00000000" w:rsidR="00000000" w:rsidRPr="00000000">
        <w:rPr>
          <w:i w:val="1"/>
          <w:iCs w:val="1"/>
          <w:sz w:val="22"/>
          <w:szCs w:val="22"/>
          <w:rtl w:val="0"/>
        </w:rPr>
        <w:t xml:space="preserve">Água de Meninos – A feira do Cinema Novo</w:t>
      </w:r>
      <w:r w:rsidDel="00000000" w:rsidR="00000000" w:rsidRPr="00000000">
        <w:rPr>
          <w:sz w:val="22"/>
          <w:szCs w:val="22"/>
          <w:rtl w:val="0"/>
        </w:rPr>
        <w:t xml:space="preserve"> (Fabíola Aquino, 2012) — 52 min.; </w:t>
      </w:r>
      <w:r w:rsidDel="00000000" w:rsidR="00000000" w:rsidRPr="00000000">
        <w:rPr>
          <w:i w:val="1"/>
          <w:iCs w:val="1"/>
          <w:sz w:val="22"/>
          <w:szCs w:val="22"/>
          <w:rtl w:val="0"/>
        </w:rPr>
        <w:t xml:space="preserve">Tudo que é apertado rasga</w:t>
      </w:r>
      <w:r w:rsidDel="00000000" w:rsidR="00000000" w:rsidRPr="00000000">
        <w:rPr>
          <w:sz w:val="22"/>
          <w:szCs w:val="22"/>
          <w:rtl w:val="0"/>
        </w:rPr>
        <w:t xml:space="preserve"> (Fábio Rodrigues Filho, 2019) — 27 min. — total: 91 min.</w:t>
      </w:r>
    </w:p>
    <w:p w:rsidR="00000000" w:rsidDel="00000000" w:rsidP="00000000" w:rsidRDefault="00000000" w:rsidRPr="00000000" w14:paraId="00000066">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Chico Rei</w:t>
      </w:r>
      <w:r w:rsidDel="00000000" w:rsidR="00000000" w:rsidRPr="00000000">
        <w:rPr>
          <w:sz w:val="22"/>
          <w:szCs w:val="22"/>
          <w:rtl w:val="0"/>
        </w:rPr>
        <w:t xml:space="preserve"> (Walter Lima Jr., 1985) — 115 min.</w:t>
      </w:r>
    </w:p>
    <w:p w:rsidR="00000000" w:rsidDel="00000000" w:rsidP="00000000" w:rsidRDefault="00000000" w:rsidRPr="00000000" w14:paraId="00000067">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68">
      <w:pPr>
        <w:spacing w:after="144" w:before="144" w:line="240" w:lineRule="auto"/>
        <w:jc w:val="both"/>
        <w:rPr>
          <w:sz w:val="22"/>
          <w:szCs w:val="22"/>
          <w:u w:val="single"/>
        </w:rPr>
      </w:pPr>
      <w:r w:rsidDel="00000000" w:rsidR="00000000" w:rsidRPr="00000000">
        <w:rPr>
          <w:sz w:val="22"/>
          <w:szCs w:val="22"/>
          <w:u w:val="single"/>
          <w:rtl w:val="0"/>
        </w:rPr>
        <w:t xml:space="preserve">17 de junho (Quarta-feira)</w:t>
      </w:r>
    </w:p>
    <w:p w:rsidR="00000000" w:rsidDel="00000000" w:rsidP="00000000" w:rsidRDefault="00000000" w:rsidRPr="00000000" w14:paraId="00000069">
      <w:pPr>
        <w:spacing w:after="144" w:before="144" w:line="240" w:lineRule="auto"/>
        <w:ind w:left="720" w:firstLine="0"/>
        <w:jc w:val="both"/>
        <w:rPr>
          <w:sz w:val="22"/>
          <w:szCs w:val="22"/>
        </w:rPr>
      </w:pPr>
      <w:r w:rsidDel="00000000" w:rsidR="00000000" w:rsidRPr="00000000">
        <w:rPr>
          <w:sz w:val="22"/>
          <w:szCs w:val="22"/>
          <w:rtl w:val="0"/>
        </w:rPr>
        <w:t xml:space="preserve">15h — Programa de curtas 2: </w:t>
      </w:r>
      <w:r w:rsidDel="00000000" w:rsidR="00000000" w:rsidRPr="00000000">
        <w:rPr>
          <w:i w:val="1"/>
          <w:iCs w:val="1"/>
          <w:sz w:val="22"/>
          <w:szCs w:val="22"/>
          <w:rtl w:val="0"/>
        </w:rPr>
        <w:t xml:space="preserve">Premonição </w:t>
      </w:r>
      <w:r w:rsidDel="00000000" w:rsidR="00000000" w:rsidRPr="00000000">
        <w:rPr>
          <w:sz w:val="22"/>
          <w:szCs w:val="22"/>
          <w:rtl w:val="0"/>
        </w:rPr>
        <w:t xml:space="preserve">(Pedro Abib, 2011) — 13 min.; </w:t>
      </w:r>
      <w:r w:rsidDel="00000000" w:rsidR="00000000" w:rsidRPr="00000000">
        <w:rPr>
          <w:i w:val="1"/>
          <w:iCs w:val="1"/>
          <w:sz w:val="22"/>
          <w:szCs w:val="22"/>
          <w:rtl w:val="0"/>
        </w:rPr>
        <w:t xml:space="preserve">O terno do Zé</w:t>
      </w:r>
      <w:r w:rsidDel="00000000" w:rsidR="00000000" w:rsidRPr="00000000">
        <w:rPr>
          <w:sz w:val="22"/>
          <w:szCs w:val="22"/>
          <w:rtl w:val="0"/>
        </w:rPr>
        <w:t xml:space="preserve"> (Fabiano Soares, 2012) — 21 min.; </w:t>
      </w:r>
      <w:r w:rsidDel="00000000" w:rsidR="00000000" w:rsidRPr="00000000">
        <w:rPr>
          <w:i w:val="1"/>
          <w:iCs w:val="1"/>
          <w:sz w:val="22"/>
          <w:szCs w:val="22"/>
          <w:rtl w:val="0"/>
        </w:rPr>
        <w:t xml:space="preserve">O velho rei</w:t>
      </w:r>
      <w:r w:rsidDel="00000000" w:rsidR="00000000" w:rsidRPr="00000000">
        <w:rPr>
          <w:sz w:val="22"/>
          <w:szCs w:val="22"/>
          <w:rtl w:val="0"/>
        </w:rPr>
        <w:t xml:space="preserve"> (Ceci Alves, 2013) — 10 min.; </w:t>
      </w:r>
      <w:r w:rsidDel="00000000" w:rsidR="00000000" w:rsidRPr="00000000">
        <w:rPr>
          <w:i w:val="1"/>
          <w:iCs w:val="1"/>
          <w:sz w:val="22"/>
          <w:szCs w:val="22"/>
          <w:rtl w:val="0"/>
        </w:rPr>
        <w:t xml:space="preserve">Riscados pela memória </w:t>
      </w:r>
      <w:r w:rsidDel="00000000" w:rsidR="00000000" w:rsidRPr="00000000">
        <w:rPr>
          <w:sz w:val="22"/>
          <w:szCs w:val="22"/>
          <w:rtl w:val="0"/>
        </w:rPr>
        <w:t xml:space="preserve">(Alex Vidigal, 2018) — 21 min.; </w:t>
      </w:r>
      <w:r w:rsidDel="00000000" w:rsidR="00000000" w:rsidRPr="00000000">
        <w:rPr>
          <w:i w:val="1"/>
          <w:iCs w:val="1"/>
          <w:sz w:val="22"/>
          <w:szCs w:val="22"/>
          <w:rtl w:val="0"/>
        </w:rPr>
        <w:t xml:space="preserve">Olhos de Cachoeira </w:t>
      </w:r>
      <w:r w:rsidDel="00000000" w:rsidR="00000000" w:rsidRPr="00000000">
        <w:rPr>
          <w:sz w:val="22"/>
          <w:szCs w:val="22"/>
          <w:rtl w:val="0"/>
        </w:rPr>
        <w:t xml:space="preserve">(Adler Paz, 2020) — 20 min. — total: 85 min.</w:t>
      </w:r>
    </w:p>
    <w:p w:rsidR="00000000" w:rsidDel="00000000" w:rsidP="00000000" w:rsidRDefault="00000000" w:rsidRPr="00000000" w14:paraId="0000006A">
      <w:pPr>
        <w:spacing w:after="144" w:before="144" w:line="240" w:lineRule="auto"/>
        <w:ind w:left="720" w:firstLine="0"/>
        <w:jc w:val="both"/>
        <w:rPr>
          <w:sz w:val="22"/>
          <w:szCs w:val="22"/>
        </w:rPr>
      </w:pPr>
      <w:r w:rsidDel="00000000" w:rsidR="00000000" w:rsidRPr="00000000">
        <w:rPr>
          <w:sz w:val="22"/>
          <w:szCs w:val="22"/>
          <w:rtl w:val="0"/>
        </w:rPr>
        <w:t xml:space="preserve">17h — </w:t>
      </w:r>
      <w:r w:rsidDel="00000000" w:rsidR="00000000" w:rsidRPr="00000000">
        <w:rPr>
          <w:i w:val="1"/>
          <w:iCs w:val="1"/>
          <w:sz w:val="22"/>
          <w:szCs w:val="22"/>
          <w:rtl w:val="0"/>
        </w:rPr>
        <w:t xml:space="preserve">Tocaia no asfalto</w:t>
      </w:r>
      <w:r w:rsidDel="00000000" w:rsidR="00000000" w:rsidRPr="00000000">
        <w:rPr>
          <w:sz w:val="22"/>
          <w:szCs w:val="22"/>
          <w:rtl w:val="0"/>
        </w:rPr>
        <w:t xml:space="preserve"> (Roberto Pires, 1962) — 91 min.</w:t>
      </w:r>
    </w:p>
    <w:p w:rsidR="00000000" w:rsidDel="00000000" w:rsidP="00000000" w:rsidRDefault="00000000" w:rsidRPr="00000000" w14:paraId="0000006B">
      <w:pPr>
        <w:spacing w:after="144" w:before="144" w:line="240" w:lineRule="auto"/>
        <w:ind w:left="720" w:firstLine="0"/>
        <w:jc w:val="both"/>
        <w:rPr>
          <w:sz w:val="22"/>
          <w:szCs w:val="22"/>
        </w:rPr>
      </w:pPr>
      <w:r w:rsidDel="00000000" w:rsidR="00000000" w:rsidRPr="00000000">
        <w:rPr>
          <w:sz w:val="22"/>
          <w:szCs w:val="22"/>
          <w:rtl w:val="0"/>
        </w:rPr>
        <w:t xml:space="preserve">19h — </w:t>
      </w:r>
      <w:r w:rsidDel="00000000" w:rsidR="00000000" w:rsidRPr="00000000">
        <w:rPr>
          <w:i w:val="1"/>
          <w:iCs w:val="1"/>
          <w:sz w:val="22"/>
          <w:szCs w:val="22"/>
          <w:rtl w:val="0"/>
        </w:rPr>
        <w:t xml:space="preserve">Rio Babilônia</w:t>
      </w:r>
      <w:r w:rsidDel="00000000" w:rsidR="00000000" w:rsidRPr="00000000">
        <w:rPr>
          <w:sz w:val="22"/>
          <w:szCs w:val="22"/>
          <w:rtl w:val="0"/>
        </w:rPr>
        <w:t xml:space="preserve"> (Neville D'Almeida, 1983) — 115 min.</w:t>
      </w:r>
    </w:p>
    <w:p w:rsidR="00000000" w:rsidDel="00000000" w:rsidP="00000000" w:rsidRDefault="00000000" w:rsidRPr="00000000" w14:paraId="0000006C">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6D">
      <w:pPr>
        <w:spacing w:after="144" w:before="144" w:line="240" w:lineRule="auto"/>
        <w:jc w:val="both"/>
        <w:rPr>
          <w:sz w:val="22"/>
          <w:szCs w:val="22"/>
          <w:u w:val="single"/>
        </w:rPr>
      </w:pPr>
      <w:r w:rsidDel="00000000" w:rsidR="00000000" w:rsidRPr="00000000">
        <w:rPr>
          <w:sz w:val="22"/>
          <w:szCs w:val="22"/>
          <w:u w:val="single"/>
          <w:rtl w:val="0"/>
        </w:rPr>
        <w:t xml:space="preserve">18 de junho (Quinta-feira)</w:t>
      </w:r>
    </w:p>
    <w:p w:rsidR="00000000" w:rsidDel="00000000" w:rsidP="00000000" w:rsidRDefault="00000000" w:rsidRPr="00000000" w14:paraId="0000006E">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Juliana do amor perdido </w:t>
      </w:r>
      <w:r w:rsidDel="00000000" w:rsidR="00000000" w:rsidRPr="00000000">
        <w:rPr>
          <w:sz w:val="22"/>
          <w:szCs w:val="22"/>
          <w:rtl w:val="0"/>
        </w:rPr>
        <w:t xml:space="preserve">(Sérgio Ricardo, 1970) — 108 min.</w:t>
      </w:r>
    </w:p>
    <w:p w:rsidR="00000000" w:rsidDel="00000000" w:rsidP="00000000" w:rsidRDefault="00000000" w:rsidRPr="00000000" w14:paraId="0000006F">
      <w:pPr>
        <w:spacing w:after="144" w:before="144" w:line="240" w:lineRule="auto"/>
        <w:ind w:left="720" w:firstLine="0"/>
        <w:jc w:val="both"/>
        <w:rPr>
          <w:sz w:val="22"/>
          <w:szCs w:val="22"/>
        </w:rPr>
      </w:pPr>
      <w:r w:rsidDel="00000000" w:rsidR="00000000" w:rsidRPr="00000000">
        <w:rPr>
          <w:sz w:val="22"/>
          <w:szCs w:val="22"/>
          <w:rtl w:val="0"/>
        </w:rPr>
        <w:t xml:space="preserve">17h30 — Sessão comentada: A grande cidade (Cacá Diegues, 1966) + conversa com Hernani Heffner — 83 min. + 60 min.</w:t>
      </w:r>
    </w:p>
    <w:p w:rsidR="00000000" w:rsidDel="00000000" w:rsidP="00000000" w:rsidRDefault="00000000" w:rsidRPr="00000000" w14:paraId="00000070">
      <w:pPr>
        <w:spacing w:after="144" w:before="144" w:line="240" w:lineRule="auto"/>
        <w:jc w:val="both"/>
        <w:rPr>
          <w:sz w:val="22"/>
          <w:szCs w:val="22"/>
          <w:u w:val="single"/>
        </w:rPr>
      </w:pPr>
      <w:r w:rsidDel="00000000" w:rsidR="00000000" w:rsidRPr="00000000">
        <w:rPr>
          <w:rtl w:val="0"/>
        </w:rPr>
      </w:r>
    </w:p>
    <w:p w:rsidR="00000000" w:rsidDel="00000000" w:rsidP="00000000" w:rsidRDefault="00000000" w:rsidRPr="00000000" w14:paraId="00000071">
      <w:pPr>
        <w:spacing w:after="144" w:before="144" w:line="240" w:lineRule="auto"/>
        <w:jc w:val="both"/>
        <w:rPr>
          <w:sz w:val="22"/>
          <w:szCs w:val="22"/>
          <w:u w:val="single"/>
        </w:rPr>
      </w:pPr>
      <w:r w:rsidDel="00000000" w:rsidR="00000000" w:rsidRPr="00000000">
        <w:rPr>
          <w:sz w:val="22"/>
          <w:szCs w:val="22"/>
          <w:u w:val="single"/>
          <w:rtl w:val="0"/>
        </w:rPr>
        <w:t xml:space="preserve">19 de junho (Sexta-feira)</w:t>
      </w:r>
    </w:p>
    <w:p w:rsidR="00000000" w:rsidDel="00000000" w:rsidP="00000000" w:rsidRDefault="00000000" w:rsidRPr="00000000" w14:paraId="00000072">
      <w:pPr>
        <w:spacing w:after="144" w:before="144" w:line="240" w:lineRule="auto"/>
        <w:ind w:left="720" w:firstLine="0"/>
        <w:jc w:val="both"/>
        <w:rPr>
          <w:sz w:val="22"/>
          <w:szCs w:val="22"/>
        </w:rPr>
      </w:pPr>
      <w:r w:rsidDel="00000000" w:rsidR="00000000" w:rsidRPr="00000000">
        <w:rPr>
          <w:sz w:val="22"/>
          <w:szCs w:val="22"/>
          <w:rtl w:val="0"/>
        </w:rPr>
        <w:t xml:space="preserve">14h — Curso (dia 1): “Oferendas narrativas para uma história dos cinemas negros no Brasil”, com Janaína Oliveira — 90 min.</w:t>
      </w:r>
    </w:p>
    <w:p w:rsidR="00000000" w:rsidDel="00000000" w:rsidP="00000000" w:rsidRDefault="00000000" w:rsidRPr="00000000" w14:paraId="00000073">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Esse mundo é meu</w:t>
      </w:r>
      <w:r w:rsidDel="00000000" w:rsidR="00000000" w:rsidRPr="00000000">
        <w:rPr>
          <w:sz w:val="22"/>
          <w:szCs w:val="22"/>
          <w:rtl w:val="0"/>
        </w:rPr>
        <w:t xml:space="preserve"> (Sérgio Ricardo, 1964) — 79 min.</w:t>
      </w:r>
    </w:p>
    <w:p w:rsidR="00000000" w:rsidDel="00000000" w:rsidP="00000000" w:rsidRDefault="00000000" w:rsidRPr="00000000" w14:paraId="00000074">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Bom dia, eternidade </w:t>
      </w:r>
      <w:r w:rsidDel="00000000" w:rsidR="00000000" w:rsidRPr="00000000">
        <w:rPr>
          <w:sz w:val="22"/>
          <w:szCs w:val="22"/>
          <w:rtl w:val="0"/>
        </w:rPr>
        <w:t xml:space="preserve">(Rogério de Moura, 2010) — 87 min.</w:t>
      </w:r>
    </w:p>
    <w:p w:rsidR="00000000" w:rsidDel="00000000" w:rsidP="00000000" w:rsidRDefault="00000000" w:rsidRPr="00000000" w14:paraId="00000075">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76">
      <w:pPr>
        <w:spacing w:after="144" w:before="144" w:line="240" w:lineRule="auto"/>
        <w:jc w:val="both"/>
        <w:rPr>
          <w:sz w:val="22"/>
          <w:szCs w:val="22"/>
          <w:u w:val="single"/>
        </w:rPr>
      </w:pPr>
      <w:r w:rsidDel="00000000" w:rsidR="00000000" w:rsidRPr="00000000">
        <w:rPr>
          <w:sz w:val="22"/>
          <w:szCs w:val="22"/>
          <w:u w:val="single"/>
          <w:rtl w:val="0"/>
        </w:rPr>
        <w:t xml:space="preserve">20 de junho (Sábado)</w:t>
      </w:r>
    </w:p>
    <w:p w:rsidR="00000000" w:rsidDel="00000000" w:rsidP="00000000" w:rsidRDefault="00000000" w:rsidRPr="00000000" w14:paraId="00000077">
      <w:pPr>
        <w:spacing w:after="144" w:before="144" w:line="240" w:lineRule="auto"/>
        <w:ind w:left="720" w:firstLine="0"/>
        <w:jc w:val="both"/>
        <w:rPr>
          <w:sz w:val="22"/>
          <w:szCs w:val="22"/>
        </w:rPr>
      </w:pPr>
      <w:r w:rsidDel="00000000" w:rsidR="00000000" w:rsidRPr="00000000">
        <w:rPr>
          <w:sz w:val="22"/>
          <w:szCs w:val="22"/>
          <w:rtl w:val="0"/>
        </w:rPr>
        <w:t xml:space="preserve">14h — Curso (dia 2): “Oferendas narrativas para uma história dos cinemas negros no Brasil”, com Janaína Oliveira — 90 min.</w:t>
      </w:r>
    </w:p>
    <w:p w:rsidR="00000000" w:rsidDel="00000000" w:rsidP="00000000" w:rsidRDefault="00000000" w:rsidRPr="00000000" w14:paraId="00000078">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Compasso de espera </w:t>
      </w:r>
      <w:r w:rsidDel="00000000" w:rsidR="00000000" w:rsidRPr="00000000">
        <w:rPr>
          <w:sz w:val="22"/>
          <w:szCs w:val="22"/>
          <w:rtl w:val="0"/>
        </w:rPr>
        <w:t xml:space="preserve">(Antunes Filho, 1973) — 94 min.</w:t>
      </w:r>
    </w:p>
    <w:p w:rsidR="00000000" w:rsidDel="00000000" w:rsidP="00000000" w:rsidRDefault="00000000" w:rsidRPr="00000000" w14:paraId="00000079">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Jardim de guerra</w:t>
      </w:r>
      <w:r w:rsidDel="00000000" w:rsidR="00000000" w:rsidRPr="00000000">
        <w:rPr>
          <w:sz w:val="22"/>
          <w:szCs w:val="22"/>
          <w:rtl w:val="0"/>
        </w:rPr>
        <w:t xml:space="preserve"> (Neville D'Almeida, 1970) — 91 min.</w:t>
      </w:r>
    </w:p>
    <w:p w:rsidR="00000000" w:rsidDel="00000000" w:rsidP="00000000" w:rsidRDefault="00000000" w:rsidRPr="00000000" w14:paraId="0000007A">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7B">
      <w:pPr>
        <w:spacing w:after="144" w:before="144" w:line="240" w:lineRule="auto"/>
        <w:jc w:val="both"/>
        <w:rPr>
          <w:sz w:val="22"/>
          <w:szCs w:val="22"/>
          <w:u w:val="single"/>
        </w:rPr>
      </w:pPr>
      <w:r w:rsidDel="00000000" w:rsidR="00000000" w:rsidRPr="00000000">
        <w:rPr>
          <w:sz w:val="22"/>
          <w:szCs w:val="22"/>
          <w:u w:val="single"/>
          <w:rtl w:val="0"/>
        </w:rPr>
        <w:t xml:space="preserve">21 de junho (Domingo)</w:t>
      </w:r>
    </w:p>
    <w:p w:rsidR="00000000" w:rsidDel="00000000" w:rsidP="00000000" w:rsidRDefault="00000000" w:rsidRPr="00000000" w14:paraId="0000007C">
      <w:pPr>
        <w:spacing w:after="144" w:before="144" w:line="240" w:lineRule="auto"/>
        <w:ind w:left="720" w:firstLine="0"/>
        <w:jc w:val="both"/>
        <w:rPr>
          <w:sz w:val="22"/>
          <w:szCs w:val="22"/>
        </w:rPr>
      </w:pPr>
      <w:r w:rsidDel="00000000" w:rsidR="00000000" w:rsidRPr="00000000">
        <w:rPr>
          <w:sz w:val="22"/>
          <w:szCs w:val="22"/>
          <w:rtl w:val="0"/>
        </w:rPr>
        <w:t xml:space="preserve">12h — Câncer (Glauber Rocha, 1972) — 86 min. </w:t>
      </w:r>
    </w:p>
    <w:p w:rsidR="00000000" w:rsidDel="00000000" w:rsidP="00000000" w:rsidRDefault="00000000" w:rsidRPr="00000000" w14:paraId="0000007D">
      <w:pPr>
        <w:spacing w:after="144" w:before="144" w:line="240" w:lineRule="auto"/>
        <w:ind w:left="720" w:firstLine="0"/>
        <w:jc w:val="both"/>
        <w:rPr>
          <w:sz w:val="22"/>
          <w:szCs w:val="22"/>
        </w:rPr>
      </w:pPr>
      <w:r w:rsidDel="00000000" w:rsidR="00000000" w:rsidRPr="00000000">
        <w:rPr>
          <w:sz w:val="22"/>
          <w:szCs w:val="22"/>
          <w:rtl w:val="0"/>
        </w:rPr>
        <w:t xml:space="preserve">14h — Curso (dia 3): “Oferendas narrativas para uma história dos cinemas negros no Brasil”, com Janaína Oliveira — 90 min.</w:t>
      </w:r>
    </w:p>
    <w:p w:rsidR="00000000" w:rsidDel="00000000" w:rsidP="00000000" w:rsidRDefault="00000000" w:rsidRPr="00000000" w14:paraId="0000007E">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Um dia com Jerusa </w:t>
      </w:r>
      <w:r w:rsidDel="00000000" w:rsidR="00000000" w:rsidRPr="00000000">
        <w:rPr>
          <w:sz w:val="22"/>
          <w:szCs w:val="22"/>
          <w:rtl w:val="0"/>
        </w:rPr>
        <w:t xml:space="preserve">(Viviane Ferreira, 2020) — 74 min.</w:t>
      </w:r>
    </w:p>
    <w:p w:rsidR="00000000" w:rsidDel="00000000" w:rsidP="00000000" w:rsidRDefault="00000000" w:rsidRPr="00000000" w14:paraId="0000007F">
      <w:pPr>
        <w:spacing w:after="144" w:before="144" w:line="240" w:lineRule="auto"/>
        <w:ind w:left="720" w:firstLine="0"/>
        <w:jc w:val="both"/>
        <w:rPr>
          <w:sz w:val="22"/>
          <w:szCs w:val="22"/>
        </w:rPr>
      </w:pPr>
      <w:r w:rsidDel="00000000" w:rsidR="00000000" w:rsidRPr="00000000">
        <w:rPr>
          <w:sz w:val="22"/>
          <w:szCs w:val="22"/>
          <w:rtl w:val="0"/>
        </w:rPr>
        <w:t xml:space="preserve">17h30 — </w:t>
      </w:r>
      <w:r w:rsidDel="00000000" w:rsidR="00000000" w:rsidRPr="00000000">
        <w:rPr>
          <w:i w:val="1"/>
          <w:iCs w:val="1"/>
          <w:sz w:val="22"/>
          <w:szCs w:val="22"/>
          <w:rtl w:val="0"/>
        </w:rPr>
        <w:t xml:space="preserve">A idade da Terra </w:t>
      </w:r>
      <w:r w:rsidDel="00000000" w:rsidR="00000000" w:rsidRPr="00000000">
        <w:rPr>
          <w:sz w:val="22"/>
          <w:szCs w:val="22"/>
          <w:rtl w:val="0"/>
        </w:rPr>
        <w:t xml:space="preserve">(Glauber Rocha, 1980) — 148 min.</w:t>
      </w:r>
    </w:p>
    <w:p w:rsidR="00000000" w:rsidDel="00000000" w:rsidP="00000000" w:rsidRDefault="00000000" w:rsidRPr="00000000" w14:paraId="00000080">
      <w:pPr>
        <w:spacing w:after="144" w:before="144" w:line="240" w:lineRule="auto"/>
        <w:jc w:val="both"/>
        <w:rPr>
          <w:b w:val="1"/>
          <w:bCs w:val="1"/>
          <w:sz w:val="22"/>
          <w:szCs w:val="22"/>
          <w:u w:val="single"/>
        </w:rPr>
      </w:pPr>
      <w:r w:rsidDel="00000000" w:rsidR="00000000" w:rsidRPr="00000000">
        <w:rPr>
          <w:rtl w:val="0"/>
        </w:rPr>
      </w:r>
    </w:p>
    <w:p w:rsidR="00000000" w:rsidDel="00000000" w:rsidP="00000000" w:rsidRDefault="00000000" w:rsidRPr="00000000" w14:paraId="00000081">
      <w:pPr>
        <w:spacing w:after="144" w:before="144" w:line="240" w:lineRule="auto"/>
        <w:jc w:val="both"/>
        <w:rPr>
          <w:sz w:val="22"/>
          <w:szCs w:val="22"/>
          <w:u w:val="single"/>
        </w:rPr>
      </w:pPr>
      <w:r w:rsidDel="00000000" w:rsidR="00000000" w:rsidRPr="00000000">
        <w:rPr>
          <w:sz w:val="22"/>
          <w:szCs w:val="22"/>
          <w:u w:val="single"/>
          <w:rtl w:val="0"/>
        </w:rPr>
        <w:t xml:space="preserve">22 de junho (Segunda-feira)</w:t>
      </w:r>
    </w:p>
    <w:p w:rsidR="00000000" w:rsidDel="00000000" w:rsidP="00000000" w:rsidRDefault="00000000" w:rsidRPr="00000000" w14:paraId="00000082">
      <w:pPr>
        <w:spacing w:after="144" w:before="144" w:line="240" w:lineRule="auto"/>
        <w:ind w:left="720" w:firstLine="0"/>
        <w:jc w:val="both"/>
        <w:rPr>
          <w:sz w:val="22"/>
          <w:szCs w:val="22"/>
        </w:rPr>
      </w:pPr>
      <w:r w:rsidDel="00000000" w:rsidR="00000000" w:rsidRPr="00000000">
        <w:rPr>
          <w:sz w:val="22"/>
          <w:szCs w:val="22"/>
          <w:rtl w:val="0"/>
        </w:rPr>
        <w:t xml:space="preserve">14h20 — </w:t>
      </w:r>
      <w:r w:rsidDel="00000000" w:rsidR="00000000" w:rsidRPr="00000000">
        <w:rPr>
          <w:i w:val="1"/>
          <w:iCs w:val="1"/>
          <w:sz w:val="22"/>
          <w:szCs w:val="22"/>
          <w:rtl w:val="0"/>
        </w:rPr>
        <w:t xml:space="preserve">Bahia de Todos os Santos </w:t>
      </w:r>
      <w:r w:rsidDel="00000000" w:rsidR="00000000" w:rsidRPr="00000000">
        <w:rPr>
          <w:sz w:val="22"/>
          <w:szCs w:val="22"/>
          <w:rtl w:val="0"/>
        </w:rPr>
        <w:t xml:space="preserve">(Trigueirinho Neto, 1960) — 100 min.</w:t>
      </w:r>
    </w:p>
    <w:p w:rsidR="00000000" w:rsidDel="00000000" w:rsidP="00000000" w:rsidRDefault="00000000" w:rsidRPr="00000000" w14:paraId="00000083">
      <w:pPr>
        <w:spacing w:after="144" w:before="144" w:line="240" w:lineRule="auto"/>
        <w:ind w:left="720" w:firstLine="0"/>
        <w:jc w:val="both"/>
        <w:rPr>
          <w:sz w:val="22"/>
          <w:szCs w:val="22"/>
        </w:rPr>
      </w:pPr>
      <w:r w:rsidDel="00000000" w:rsidR="00000000" w:rsidRPr="00000000">
        <w:rPr>
          <w:sz w:val="22"/>
          <w:szCs w:val="22"/>
          <w:rtl w:val="0"/>
        </w:rPr>
        <w:t xml:space="preserve">16h40 — </w:t>
      </w:r>
      <w:r w:rsidDel="00000000" w:rsidR="00000000" w:rsidRPr="00000000">
        <w:rPr>
          <w:i w:val="1"/>
          <w:iCs w:val="1"/>
          <w:sz w:val="22"/>
          <w:szCs w:val="22"/>
          <w:rtl w:val="0"/>
        </w:rPr>
        <w:t xml:space="preserve">Chico Rei</w:t>
      </w:r>
      <w:r w:rsidDel="00000000" w:rsidR="00000000" w:rsidRPr="00000000">
        <w:rPr>
          <w:sz w:val="22"/>
          <w:szCs w:val="22"/>
          <w:rtl w:val="0"/>
        </w:rPr>
        <w:t xml:space="preserve"> (Walter Lima Jr., 1985) — 115 min.</w:t>
      </w:r>
    </w:p>
    <w:p w:rsidR="00000000" w:rsidDel="00000000" w:rsidP="00000000" w:rsidRDefault="00000000" w:rsidRPr="00000000" w14:paraId="00000084">
      <w:pPr>
        <w:spacing w:after="144" w:before="144" w:line="240" w:lineRule="auto"/>
        <w:ind w:left="720" w:firstLine="0"/>
        <w:jc w:val="both"/>
        <w:rPr>
          <w:sz w:val="22"/>
          <w:szCs w:val="22"/>
        </w:rPr>
      </w:pPr>
      <w:r w:rsidDel="00000000" w:rsidR="00000000" w:rsidRPr="00000000">
        <w:rPr>
          <w:sz w:val="22"/>
          <w:szCs w:val="22"/>
          <w:rtl w:val="0"/>
        </w:rPr>
        <w:t xml:space="preserve">19h — </w:t>
      </w:r>
      <w:r w:rsidDel="00000000" w:rsidR="00000000" w:rsidRPr="00000000">
        <w:rPr>
          <w:i w:val="1"/>
          <w:iCs w:val="1"/>
          <w:sz w:val="22"/>
          <w:szCs w:val="22"/>
          <w:rtl w:val="0"/>
        </w:rPr>
        <w:t xml:space="preserve">A mulher de todos </w:t>
      </w:r>
      <w:r w:rsidDel="00000000" w:rsidR="00000000" w:rsidRPr="00000000">
        <w:rPr>
          <w:sz w:val="22"/>
          <w:szCs w:val="22"/>
          <w:rtl w:val="0"/>
        </w:rPr>
        <w:t xml:space="preserve">(Rogério Sganzerla, 1969) — 93 min.</w:t>
      </w:r>
    </w:p>
    <w:p w:rsidR="00000000" w:rsidDel="00000000" w:rsidP="00000000" w:rsidRDefault="00000000" w:rsidRPr="00000000" w14:paraId="00000085">
      <w:pPr>
        <w:spacing w:after="144" w:before="144" w:line="240" w:lineRule="auto"/>
        <w:jc w:val="both"/>
        <w:rPr>
          <w:sz w:val="22"/>
          <w:szCs w:val="22"/>
          <w:u w:val="single"/>
        </w:rPr>
      </w:pPr>
      <w:r w:rsidDel="00000000" w:rsidR="00000000" w:rsidRPr="00000000">
        <w:rPr>
          <w:rtl w:val="0"/>
        </w:rPr>
      </w:r>
    </w:p>
    <w:p w:rsidR="00000000" w:rsidDel="00000000" w:rsidP="00000000" w:rsidRDefault="00000000" w:rsidRPr="00000000" w14:paraId="00000086">
      <w:pPr>
        <w:spacing w:after="144" w:before="144" w:line="240" w:lineRule="auto"/>
        <w:jc w:val="both"/>
        <w:rPr>
          <w:sz w:val="22"/>
          <w:szCs w:val="22"/>
          <w:u w:val="single"/>
        </w:rPr>
      </w:pPr>
      <w:r w:rsidDel="00000000" w:rsidR="00000000" w:rsidRPr="00000000">
        <w:rPr>
          <w:sz w:val="22"/>
          <w:szCs w:val="22"/>
          <w:u w:val="single"/>
          <w:rtl w:val="0"/>
        </w:rPr>
        <w:t xml:space="preserve">24 de junho (Quarta-feira)</w:t>
      </w:r>
    </w:p>
    <w:p w:rsidR="00000000" w:rsidDel="00000000" w:rsidP="00000000" w:rsidRDefault="00000000" w:rsidRPr="00000000" w14:paraId="00000087">
      <w:pPr>
        <w:spacing w:after="144" w:before="144" w:line="240" w:lineRule="auto"/>
        <w:ind w:left="720" w:firstLine="0"/>
        <w:jc w:val="both"/>
        <w:rPr>
          <w:sz w:val="22"/>
          <w:szCs w:val="22"/>
        </w:rPr>
      </w:pPr>
      <w:r w:rsidDel="00000000" w:rsidR="00000000" w:rsidRPr="00000000">
        <w:rPr>
          <w:sz w:val="22"/>
          <w:szCs w:val="22"/>
          <w:rtl w:val="0"/>
        </w:rPr>
        <w:t xml:space="preserve">13h —</w:t>
      </w:r>
      <w:r w:rsidDel="00000000" w:rsidR="00000000" w:rsidRPr="00000000">
        <w:rPr>
          <w:i w:val="1"/>
          <w:iCs w:val="1"/>
          <w:sz w:val="22"/>
          <w:szCs w:val="22"/>
          <w:rtl w:val="0"/>
        </w:rPr>
        <w:t xml:space="preserve"> Lampião, o Rei do Cangaço</w:t>
      </w:r>
      <w:r w:rsidDel="00000000" w:rsidR="00000000" w:rsidRPr="00000000">
        <w:rPr>
          <w:sz w:val="22"/>
          <w:szCs w:val="22"/>
          <w:rtl w:val="0"/>
        </w:rPr>
        <w:t xml:space="preserve"> (Carlos Coimbra, 1963) — 103 min.</w:t>
      </w:r>
    </w:p>
    <w:p w:rsidR="00000000" w:rsidDel="00000000" w:rsidP="00000000" w:rsidRDefault="00000000" w:rsidRPr="00000000" w14:paraId="00000088">
      <w:pPr>
        <w:spacing w:after="144" w:before="144" w:line="240" w:lineRule="auto"/>
        <w:ind w:left="720" w:firstLine="0"/>
        <w:jc w:val="both"/>
        <w:rPr>
          <w:sz w:val="22"/>
          <w:szCs w:val="22"/>
        </w:rPr>
      </w:pPr>
      <w:r w:rsidDel="00000000" w:rsidR="00000000" w:rsidRPr="00000000">
        <w:rPr>
          <w:sz w:val="22"/>
          <w:szCs w:val="22"/>
          <w:rtl w:val="0"/>
        </w:rPr>
        <w:t xml:space="preserve">15h — </w:t>
      </w:r>
      <w:r w:rsidDel="00000000" w:rsidR="00000000" w:rsidRPr="00000000">
        <w:rPr>
          <w:i w:val="1"/>
          <w:iCs w:val="1"/>
          <w:sz w:val="22"/>
          <w:szCs w:val="22"/>
          <w:rtl w:val="0"/>
        </w:rPr>
        <w:t xml:space="preserve">Quilombo</w:t>
      </w:r>
      <w:r w:rsidDel="00000000" w:rsidR="00000000" w:rsidRPr="00000000">
        <w:rPr>
          <w:sz w:val="22"/>
          <w:szCs w:val="22"/>
          <w:rtl w:val="0"/>
        </w:rPr>
        <w:t xml:space="preserve"> (Cacá Diegues, 1984) — 119 min.</w:t>
      </w:r>
    </w:p>
    <w:p w:rsidR="00000000" w:rsidDel="00000000" w:rsidP="00000000" w:rsidRDefault="00000000" w:rsidRPr="00000000" w14:paraId="00000089">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8A">
      <w:pPr>
        <w:spacing w:after="144" w:before="144" w:line="240" w:lineRule="auto"/>
        <w:jc w:val="both"/>
        <w:rPr>
          <w:sz w:val="22"/>
          <w:szCs w:val="22"/>
          <w:u w:val="single"/>
        </w:rPr>
      </w:pPr>
      <w:r w:rsidDel="00000000" w:rsidR="00000000" w:rsidRPr="00000000">
        <w:rPr>
          <w:sz w:val="22"/>
          <w:szCs w:val="22"/>
          <w:u w:val="single"/>
          <w:rtl w:val="0"/>
        </w:rPr>
        <w:t xml:space="preserve">25 de junho (Quinta-feira)</w:t>
      </w:r>
    </w:p>
    <w:p w:rsidR="00000000" w:rsidDel="00000000" w:rsidP="00000000" w:rsidRDefault="00000000" w:rsidRPr="00000000" w14:paraId="0000008B">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Casa de antiguidades</w:t>
      </w:r>
      <w:r w:rsidDel="00000000" w:rsidR="00000000" w:rsidRPr="00000000">
        <w:rPr>
          <w:sz w:val="22"/>
          <w:szCs w:val="22"/>
          <w:rtl w:val="0"/>
        </w:rPr>
        <w:t xml:space="preserve"> (João Paulo Miranda Maria, 2020) — 87 min.</w:t>
      </w:r>
    </w:p>
    <w:p w:rsidR="00000000" w:rsidDel="00000000" w:rsidP="00000000" w:rsidRDefault="00000000" w:rsidRPr="00000000" w14:paraId="0000008C">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A grande feira</w:t>
      </w:r>
      <w:r w:rsidDel="00000000" w:rsidR="00000000" w:rsidRPr="00000000">
        <w:rPr>
          <w:sz w:val="22"/>
          <w:szCs w:val="22"/>
          <w:rtl w:val="0"/>
        </w:rPr>
        <w:t xml:space="preserve"> (Roberto Pires, 1961) — 93 min.</w:t>
      </w:r>
    </w:p>
    <w:p w:rsidR="00000000" w:rsidDel="00000000" w:rsidP="00000000" w:rsidRDefault="00000000" w:rsidRPr="00000000" w14:paraId="0000008D">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O pagador de promessas </w:t>
      </w:r>
      <w:r w:rsidDel="00000000" w:rsidR="00000000" w:rsidRPr="00000000">
        <w:rPr>
          <w:sz w:val="22"/>
          <w:szCs w:val="22"/>
          <w:rtl w:val="0"/>
        </w:rPr>
        <w:t xml:space="preserve">(Anselmo Duarte, 1962) — 91 min.</w:t>
      </w:r>
    </w:p>
    <w:p w:rsidR="00000000" w:rsidDel="00000000" w:rsidP="00000000" w:rsidRDefault="00000000" w:rsidRPr="00000000" w14:paraId="0000008E">
      <w:pPr>
        <w:spacing w:after="144" w:before="144" w:line="240" w:lineRule="auto"/>
        <w:jc w:val="both"/>
        <w:rPr>
          <w:sz w:val="22"/>
          <w:szCs w:val="22"/>
          <w:u w:val="single"/>
        </w:rPr>
      </w:pPr>
      <w:r w:rsidDel="00000000" w:rsidR="00000000" w:rsidRPr="00000000">
        <w:rPr>
          <w:rtl w:val="0"/>
        </w:rPr>
      </w:r>
    </w:p>
    <w:p w:rsidR="00000000" w:rsidDel="00000000" w:rsidP="00000000" w:rsidRDefault="00000000" w:rsidRPr="00000000" w14:paraId="0000008F">
      <w:pPr>
        <w:spacing w:after="144" w:before="144" w:line="240" w:lineRule="auto"/>
        <w:jc w:val="both"/>
        <w:rPr>
          <w:sz w:val="22"/>
          <w:szCs w:val="22"/>
          <w:u w:val="single"/>
        </w:rPr>
      </w:pPr>
      <w:r w:rsidDel="00000000" w:rsidR="00000000" w:rsidRPr="00000000">
        <w:rPr>
          <w:sz w:val="22"/>
          <w:szCs w:val="22"/>
          <w:u w:val="single"/>
          <w:rtl w:val="0"/>
        </w:rPr>
        <w:t xml:space="preserve">26 de junho (Sexta-feira)</w:t>
      </w:r>
    </w:p>
    <w:p w:rsidR="00000000" w:rsidDel="00000000" w:rsidP="00000000" w:rsidRDefault="00000000" w:rsidRPr="00000000" w14:paraId="00000090">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Compasso de espera</w:t>
      </w:r>
      <w:r w:rsidDel="00000000" w:rsidR="00000000" w:rsidRPr="00000000">
        <w:rPr>
          <w:sz w:val="22"/>
          <w:szCs w:val="22"/>
          <w:rtl w:val="0"/>
        </w:rPr>
        <w:t xml:space="preserve"> (Antunes Filho, 1973) — 94 min.</w:t>
      </w:r>
    </w:p>
    <w:p w:rsidR="00000000" w:rsidDel="00000000" w:rsidP="00000000" w:rsidRDefault="00000000" w:rsidRPr="00000000" w14:paraId="00000091">
      <w:pPr>
        <w:spacing w:after="144" w:before="144" w:line="240" w:lineRule="auto"/>
        <w:ind w:left="720" w:firstLine="0"/>
        <w:jc w:val="both"/>
        <w:rPr>
          <w:sz w:val="22"/>
          <w:szCs w:val="22"/>
        </w:rPr>
      </w:pPr>
      <w:r w:rsidDel="00000000" w:rsidR="00000000" w:rsidRPr="00000000">
        <w:rPr>
          <w:sz w:val="22"/>
          <w:szCs w:val="22"/>
          <w:rtl w:val="0"/>
        </w:rPr>
        <w:t xml:space="preserve">16h — </w:t>
      </w:r>
      <w:r w:rsidDel="00000000" w:rsidR="00000000" w:rsidRPr="00000000">
        <w:rPr>
          <w:i w:val="1"/>
          <w:iCs w:val="1"/>
          <w:sz w:val="22"/>
          <w:szCs w:val="22"/>
          <w:rtl w:val="0"/>
        </w:rPr>
        <w:t xml:space="preserve">Cinema Novo</w:t>
      </w:r>
      <w:r w:rsidDel="00000000" w:rsidR="00000000" w:rsidRPr="00000000">
        <w:rPr>
          <w:sz w:val="22"/>
          <w:szCs w:val="22"/>
          <w:rtl w:val="0"/>
        </w:rPr>
        <w:t xml:space="preserve"> (Eryk Rocha, 2016) — 90 min.</w:t>
      </w:r>
    </w:p>
    <w:p w:rsidR="00000000" w:rsidDel="00000000" w:rsidP="00000000" w:rsidRDefault="00000000" w:rsidRPr="00000000" w14:paraId="00000092">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Menino de engenho</w:t>
      </w:r>
      <w:r w:rsidDel="00000000" w:rsidR="00000000" w:rsidRPr="00000000">
        <w:rPr>
          <w:sz w:val="22"/>
          <w:szCs w:val="22"/>
          <w:rtl w:val="0"/>
        </w:rPr>
        <w:t xml:space="preserve"> (Walter Lima Jr., 1965) — 110 min.</w:t>
      </w:r>
    </w:p>
    <w:p w:rsidR="00000000" w:rsidDel="00000000" w:rsidP="00000000" w:rsidRDefault="00000000" w:rsidRPr="00000000" w14:paraId="00000093">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94">
      <w:pPr>
        <w:spacing w:after="144" w:before="144" w:line="240" w:lineRule="auto"/>
        <w:jc w:val="both"/>
        <w:rPr>
          <w:sz w:val="22"/>
          <w:szCs w:val="22"/>
          <w:u w:val="single"/>
        </w:rPr>
      </w:pPr>
      <w:r w:rsidDel="00000000" w:rsidR="00000000" w:rsidRPr="00000000">
        <w:rPr>
          <w:sz w:val="22"/>
          <w:szCs w:val="22"/>
          <w:u w:val="single"/>
          <w:rtl w:val="0"/>
        </w:rPr>
        <w:t xml:space="preserve">27 de junho (Sábado)</w:t>
      </w:r>
    </w:p>
    <w:p w:rsidR="00000000" w:rsidDel="00000000" w:rsidP="00000000" w:rsidRDefault="00000000" w:rsidRPr="00000000" w14:paraId="00000095">
      <w:pPr>
        <w:spacing w:after="144" w:before="144" w:line="240" w:lineRule="auto"/>
        <w:ind w:left="720" w:firstLine="0"/>
        <w:jc w:val="both"/>
        <w:rPr>
          <w:sz w:val="22"/>
          <w:szCs w:val="22"/>
        </w:rPr>
      </w:pPr>
      <w:r w:rsidDel="00000000" w:rsidR="00000000" w:rsidRPr="00000000">
        <w:rPr>
          <w:sz w:val="22"/>
          <w:szCs w:val="22"/>
          <w:rtl w:val="0"/>
        </w:rPr>
        <w:t xml:space="preserve">14h — </w:t>
      </w:r>
      <w:r w:rsidDel="00000000" w:rsidR="00000000" w:rsidRPr="00000000">
        <w:rPr>
          <w:i w:val="1"/>
          <w:iCs w:val="1"/>
          <w:sz w:val="22"/>
          <w:szCs w:val="22"/>
          <w:rtl w:val="0"/>
        </w:rPr>
        <w:t xml:space="preserve">Barravento </w:t>
      </w:r>
      <w:r w:rsidDel="00000000" w:rsidR="00000000" w:rsidRPr="00000000">
        <w:rPr>
          <w:sz w:val="22"/>
          <w:szCs w:val="22"/>
          <w:rtl w:val="0"/>
        </w:rPr>
        <w:t xml:space="preserve">(Glauber Rocha, 1961) — 78 min.</w:t>
      </w:r>
    </w:p>
    <w:p w:rsidR="00000000" w:rsidDel="00000000" w:rsidP="00000000" w:rsidRDefault="00000000" w:rsidRPr="00000000" w14:paraId="00000096">
      <w:pPr>
        <w:spacing w:after="144" w:before="144" w:line="240" w:lineRule="auto"/>
        <w:ind w:left="720" w:firstLine="0"/>
        <w:jc w:val="both"/>
        <w:rPr>
          <w:sz w:val="22"/>
          <w:szCs w:val="22"/>
        </w:rPr>
      </w:pPr>
      <w:r w:rsidDel="00000000" w:rsidR="00000000" w:rsidRPr="00000000">
        <w:rPr>
          <w:sz w:val="22"/>
          <w:szCs w:val="22"/>
          <w:rtl w:val="0"/>
        </w:rPr>
        <w:t xml:space="preserve">15h40 — </w:t>
      </w:r>
      <w:r w:rsidDel="00000000" w:rsidR="00000000" w:rsidRPr="00000000">
        <w:rPr>
          <w:i w:val="1"/>
          <w:iCs w:val="1"/>
          <w:sz w:val="22"/>
          <w:szCs w:val="22"/>
          <w:rtl w:val="0"/>
        </w:rPr>
        <w:t xml:space="preserve">A idade da Terra </w:t>
      </w:r>
      <w:r w:rsidDel="00000000" w:rsidR="00000000" w:rsidRPr="00000000">
        <w:rPr>
          <w:sz w:val="22"/>
          <w:szCs w:val="22"/>
          <w:rtl w:val="0"/>
        </w:rPr>
        <w:t xml:space="preserve">(Glauber Rocha, 1980) — 148 min.</w:t>
      </w:r>
    </w:p>
    <w:p w:rsidR="00000000" w:rsidDel="00000000" w:rsidP="00000000" w:rsidRDefault="00000000" w:rsidRPr="00000000" w14:paraId="00000097">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Ladrões de cinema </w:t>
      </w:r>
      <w:r w:rsidDel="00000000" w:rsidR="00000000" w:rsidRPr="00000000">
        <w:rPr>
          <w:sz w:val="22"/>
          <w:szCs w:val="22"/>
          <w:rtl w:val="0"/>
        </w:rPr>
        <w:t xml:space="preserve">(Fernando Coni Campos, 1977) — 127 min.</w:t>
      </w:r>
    </w:p>
    <w:p w:rsidR="00000000" w:rsidDel="00000000" w:rsidP="00000000" w:rsidRDefault="00000000" w:rsidRPr="00000000" w14:paraId="00000098">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99">
      <w:pPr>
        <w:spacing w:after="144" w:before="144" w:line="240" w:lineRule="auto"/>
        <w:jc w:val="both"/>
        <w:rPr>
          <w:sz w:val="22"/>
          <w:szCs w:val="22"/>
          <w:u w:val="single"/>
        </w:rPr>
      </w:pPr>
      <w:r w:rsidDel="00000000" w:rsidR="00000000" w:rsidRPr="00000000">
        <w:rPr>
          <w:sz w:val="22"/>
          <w:szCs w:val="22"/>
          <w:u w:val="single"/>
          <w:rtl w:val="0"/>
        </w:rPr>
        <w:t xml:space="preserve">28 de junho (Domingo)</w:t>
      </w:r>
    </w:p>
    <w:p w:rsidR="00000000" w:rsidDel="00000000" w:rsidP="00000000" w:rsidRDefault="00000000" w:rsidRPr="00000000" w14:paraId="0000009A">
      <w:pPr>
        <w:spacing w:after="144" w:before="144" w:line="240" w:lineRule="auto"/>
        <w:ind w:left="720" w:firstLine="0"/>
        <w:jc w:val="both"/>
        <w:rPr>
          <w:sz w:val="22"/>
          <w:szCs w:val="22"/>
        </w:rPr>
      </w:pPr>
      <w:r w:rsidDel="00000000" w:rsidR="00000000" w:rsidRPr="00000000">
        <w:rPr>
          <w:sz w:val="22"/>
          <w:szCs w:val="22"/>
          <w:rtl w:val="0"/>
        </w:rPr>
        <w:t xml:space="preserve">14h — Mesa 2: “Pitanga e o seu legado”, com Maju Coutinho (mediação), Elisa Lucinda, Juliano Gomes e Antonio Pitanga — 120 min.</w:t>
      </w:r>
    </w:p>
    <w:p w:rsidR="00000000" w:rsidDel="00000000" w:rsidP="00000000" w:rsidRDefault="00000000" w:rsidRPr="00000000" w14:paraId="0000009B">
      <w:pPr>
        <w:spacing w:after="144" w:before="144" w:line="240" w:lineRule="auto"/>
        <w:ind w:left="720" w:firstLine="0"/>
        <w:jc w:val="both"/>
        <w:rPr>
          <w:sz w:val="22"/>
          <w:szCs w:val="22"/>
        </w:rPr>
      </w:pPr>
      <w:r w:rsidDel="00000000" w:rsidR="00000000" w:rsidRPr="00000000">
        <w:rPr>
          <w:sz w:val="22"/>
          <w:szCs w:val="22"/>
          <w:rtl w:val="0"/>
        </w:rPr>
        <w:t xml:space="preserve">16h30 — </w:t>
      </w:r>
      <w:r w:rsidDel="00000000" w:rsidR="00000000" w:rsidRPr="00000000">
        <w:rPr>
          <w:i w:val="1"/>
          <w:iCs w:val="1"/>
          <w:sz w:val="22"/>
          <w:szCs w:val="22"/>
          <w:rtl w:val="0"/>
        </w:rPr>
        <w:t xml:space="preserve">Na boca do mundo </w:t>
      </w:r>
      <w:r w:rsidDel="00000000" w:rsidR="00000000" w:rsidRPr="00000000">
        <w:rPr>
          <w:sz w:val="22"/>
          <w:szCs w:val="22"/>
          <w:rtl w:val="0"/>
        </w:rPr>
        <w:t xml:space="preserve">(Antonio Pitanga, 1978) — 100 min.</w:t>
      </w:r>
    </w:p>
    <w:p w:rsidR="00000000" w:rsidDel="00000000" w:rsidP="00000000" w:rsidRDefault="00000000" w:rsidRPr="00000000" w14:paraId="0000009C">
      <w:pPr>
        <w:spacing w:after="144" w:before="144" w:line="240" w:lineRule="auto"/>
        <w:ind w:left="720" w:firstLine="0"/>
        <w:jc w:val="both"/>
        <w:rPr>
          <w:sz w:val="22"/>
          <w:szCs w:val="22"/>
        </w:rPr>
      </w:pPr>
      <w:r w:rsidDel="00000000" w:rsidR="00000000" w:rsidRPr="00000000">
        <w:rPr>
          <w:sz w:val="22"/>
          <w:szCs w:val="22"/>
          <w:rtl w:val="0"/>
        </w:rPr>
        <w:t xml:space="preserve">18h30 — </w:t>
      </w:r>
      <w:r w:rsidDel="00000000" w:rsidR="00000000" w:rsidRPr="00000000">
        <w:rPr>
          <w:i w:val="1"/>
          <w:iCs w:val="1"/>
          <w:sz w:val="22"/>
          <w:szCs w:val="22"/>
          <w:rtl w:val="0"/>
        </w:rPr>
        <w:t xml:space="preserve">Malês </w:t>
      </w:r>
      <w:r w:rsidDel="00000000" w:rsidR="00000000" w:rsidRPr="00000000">
        <w:rPr>
          <w:sz w:val="22"/>
          <w:szCs w:val="22"/>
          <w:rtl w:val="0"/>
        </w:rPr>
        <w:t xml:space="preserve">(Antonio Pitanga, 2024) — 113 min.</w:t>
      </w:r>
    </w:p>
    <w:p w:rsidR="00000000" w:rsidDel="00000000" w:rsidP="00000000" w:rsidRDefault="00000000" w:rsidRPr="00000000" w14:paraId="0000009D">
      <w:pPr>
        <w:spacing w:after="144" w:before="144" w:line="240" w:lineRule="auto"/>
        <w:jc w:val="both"/>
        <w:rPr>
          <w:sz w:val="22"/>
          <w:szCs w:val="22"/>
        </w:rPr>
      </w:pPr>
      <w:r w:rsidDel="00000000" w:rsidR="00000000" w:rsidRPr="00000000">
        <w:rPr>
          <w:rtl w:val="0"/>
        </w:rPr>
      </w:r>
    </w:p>
    <w:p w:rsidR="00000000" w:rsidDel="00000000" w:rsidP="00000000" w:rsidRDefault="00000000" w:rsidRPr="00000000" w14:paraId="0000009E">
      <w:pPr>
        <w:spacing w:after="144" w:before="144" w:line="240" w:lineRule="auto"/>
        <w:jc w:val="both"/>
        <w:rPr>
          <w:sz w:val="22"/>
          <w:szCs w:val="22"/>
        </w:rPr>
      </w:pPr>
      <w:r w:rsidDel="00000000" w:rsidR="00000000" w:rsidRPr="00000000">
        <w:rPr>
          <w:sz w:val="22"/>
          <w:szCs w:val="22"/>
          <w:u w:val="single"/>
          <w:rtl w:val="0"/>
        </w:rPr>
        <w:t xml:space="preserve">29 de junho (Segunda-feira)</w:t>
      </w:r>
      <w:r w:rsidDel="00000000" w:rsidR="00000000" w:rsidRPr="00000000">
        <w:rPr>
          <w:rtl w:val="0"/>
        </w:rPr>
      </w:r>
    </w:p>
    <w:p w:rsidR="00000000" w:rsidDel="00000000" w:rsidP="00000000" w:rsidRDefault="00000000" w:rsidRPr="00000000" w14:paraId="0000009F">
      <w:pPr>
        <w:spacing w:after="144" w:before="144" w:line="240" w:lineRule="auto"/>
        <w:ind w:left="720" w:firstLine="0"/>
        <w:jc w:val="both"/>
        <w:rPr>
          <w:sz w:val="22"/>
          <w:szCs w:val="22"/>
        </w:rPr>
      </w:pPr>
      <w:r w:rsidDel="00000000" w:rsidR="00000000" w:rsidRPr="00000000">
        <w:rPr>
          <w:sz w:val="22"/>
          <w:szCs w:val="22"/>
          <w:rtl w:val="0"/>
        </w:rPr>
        <w:t xml:space="preserve">16h20 — Câncer (Glauber Rocha, 1972) — 86 min. </w:t>
      </w:r>
    </w:p>
    <w:p w:rsidR="00000000" w:rsidDel="00000000" w:rsidP="00000000" w:rsidRDefault="00000000" w:rsidRPr="00000000" w14:paraId="000000A0">
      <w:pPr>
        <w:spacing w:after="144" w:before="144" w:line="240" w:lineRule="auto"/>
        <w:ind w:left="720" w:firstLine="0"/>
        <w:jc w:val="both"/>
        <w:rPr>
          <w:sz w:val="22"/>
          <w:szCs w:val="22"/>
        </w:rPr>
      </w:pPr>
      <w:r w:rsidDel="00000000" w:rsidR="00000000" w:rsidRPr="00000000">
        <w:rPr>
          <w:sz w:val="22"/>
          <w:szCs w:val="22"/>
          <w:rtl w:val="0"/>
        </w:rPr>
        <w:t xml:space="preserve">18h — </w:t>
      </w:r>
      <w:r w:rsidDel="00000000" w:rsidR="00000000" w:rsidRPr="00000000">
        <w:rPr>
          <w:i w:val="1"/>
          <w:iCs w:val="1"/>
          <w:sz w:val="22"/>
          <w:szCs w:val="22"/>
          <w:rtl w:val="0"/>
        </w:rPr>
        <w:t xml:space="preserve">Pitanga </w:t>
      </w:r>
      <w:r w:rsidDel="00000000" w:rsidR="00000000" w:rsidRPr="00000000">
        <w:rPr>
          <w:sz w:val="22"/>
          <w:szCs w:val="22"/>
          <w:rtl w:val="0"/>
        </w:rPr>
        <w:t xml:space="preserve">(Beto Brant e Camila Pitanga, 2016) — 113 min.</w:t>
        <w:br w:type="textWrapping"/>
        <w:br w:type="textWrapping"/>
      </w:r>
    </w:p>
    <w:p w:rsidR="00000000" w:rsidDel="00000000" w:rsidP="00000000" w:rsidRDefault="00000000" w:rsidRPr="00000000" w14:paraId="000000A1">
      <w:pPr>
        <w:spacing w:after="144" w:before="144" w:line="240" w:lineRule="auto"/>
        <w:ind w:left="708.6614173228347" w:firstLine="0"/>
        <w:jc w:val="both"/>
        <w:rPr>
          <w:b w:val="1"/>
          <w:bCs w:val="1"/>
        </w:rPr>
      </w:pPr>
      <w:r w:rsidDel="00000000" w:rsidR="00000000" w:rsidRPr="00000000">
        <w:rPr>
          <w:b w:val="1"/>
          <w:bCs w:val="1"/>
          <w:rtl w:val="0"/>
        </w:rPr>
        <w:t xml:space="preserve">ATIVIDADES PARALELAS</w:t>
      </w:r>
    </w:p>
    <w:p w:rsidR="00000000" w:rsidDel="00000000" w:rsidP="00000000" w:rsidRDefault="00000000" w:rsidRPr="00000000" w14:paraId="000000A2">
      <w:pPr>
        <w:spacing w:after="0" w:line="240" w:lineRule="auto"/>
        <w:jc w:val="both"/>
        <w:rPr>
          <w:sz w:val="22"/>
          <w:szCs w:val="22"/>
          <w:u w:val="single"/>
        </w:rPr>
      </w:pPr>
      <w:r w:rsidDel="00000000" w:rsidR="00000000" w:rsidRPr="00000000">
        <w:rPr>
          <w:rtl w:val="0"/>
        </w:rPr>
      </w:r>
    </w:p>
    <w:p w:rsidR="00000000" w:rsidDel="00000000" w:rsidP="00000000" w:rsidRDefault="00000000" w:rsidRPr="00000000" w14:paraId="000000A3">
      <w:pPr>
        <w:spacing w:after="60" w:before="60" w:line="240" w:lineRule="auto"/>
        <w:jc w:val="both"/>
        <w:rPr>
          <w:sz w:val="22"/>
          <w:szCs w:val="22"/>
        </w:rPr>
      </w:pPr>
      <w:r w:rsidDel="00000000" w:rsidR="00000000" w:rsidRPr="00000000">
        <w:rPr>
          <w:sz w:val="22"/>
          <w:szCs w:val="22"/>
          <w:u w:val="single"/>
          <w:rtl w:val="0"/>
        </w:rPr>
        <w:t xml:space="preserve">Leitura dramática da peça </w:t>
      </w:r>
      <w:r w:rsidDel="00000000" w:rsidR="00000000" w:rsidRPr="00000000">
        <w:rPr>
          <w:i w:val="1"/>
          <w:iCs w:val="1"/>
          <w:sz w:val="22"/>
          <w:szCs w:val="22"/>
          <w:u w:val="single"/>
          <w:rtl w:val="0"/>
        </w:rPr>
        <w:t xml:space="preserve">O poder negro</w:t>
      </w:r>
      <w:r w:rsidDel="00000000" w:rsidR="00000000" w:rsidRPr="00000000">
        <w:rPr>
          <w:sz w:val="22"/>
          <w:szCs w:val="22"/>
          <w:u w:val="single"/>
          <w:rtl w:val="0"/>
        </w:rPr>
        <w:t xml:space="preserve">, com Antonio Pitanga e Ítala Nandi</w:t>
      </w:r>
      <w:r w:rsidDel="00000000" w:rsidR="00000000" w:rsidRPr="00000000">
        <w:rPr>
          <w:b w:val="1"/>
          <w:bCs w:val="1"/>
          <w:sz w:val="22"/>
          <w:szCs w:val="22"/>
          <w:rtl w:val="0"/>
        </w:rPr>
        <w:br w:type="textWrapping"/>
      </w:r>
      <w:r w:rsidDel="00000000" w:rsidR="00000000" w:rsidRPr="00000000">
        <w:rPr>
          <w:sz w:val="22"/>
          <w:szCs w:val="22"/>
          <w:rtl w:val="0"/>
        </w:rPr>
        <w:t xml:space="preserve">7 de junho (domingo), às 18h</w:t>
      </w:r>
    </w:p>
    <w:p w:rsidR="00000000" w:rsidDel="00000000" w:rsidP="00000000" w:rsidRDefault="00000000" w:rsidRPr="00000000" w14:paraId="000000A4">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A5">
      <w:pPr>
        <w:spacing w:after="60" w:before="60" w:line="240" w:lineRule="auto"/>
        <w:jc w:val="both"/>
        <w:rPr>
          <w:sz w:val="22"/>
          <w:szCs w:val="22"/>
        </w:rPr>
      </w:pPr>
      <w:r w:rsidDel="00000000" w:rsidR="00000000" w:rsidRPr="00000000">
        <w:rPr>
          <w:sz w:val="22"/>
          <w:szCs w:val="22"/>
          <w:u w:val="single"/>
          <w:rtl w:val="0"/>
        </w:rPr>
        <w:t xml:space="preserve">Mesa de debate “A escrita com o corpo: cinema, política e a questão racial no trabalho de Pitanga”, com Safira Moreira e Carmen Luz</w:t>
      </w:r>
      <w:r w:rsidDel="00000000" w:rsidR="00000000" w:rsidRPr="00000000">
        <w:rPr>
          <w:b w:val="1"/>
          <w:bCs w:val="1"/>
          <w:sz w:val="22"/>
          <w:szCs w:val="22"/>
          <w:rtl w:val="0"/>
        </w:rPr>
        <w:br w:type="textWrapping"/>
      </w:r>
      <w:r w:rsidDel="00000000" w:rsidR="00000000" w:rsidRPr="00000000">
        <w:rPr>
          <w:sz w:val="22"/>
          <w:szCs w:val="22"/>
          <w:rtl w:val="0"/>
        </w:rPr>
        <w:t xml:space="preserve">11 de junho (quinta-feira), às 18h</w:t>
      </w:r>
    </w:p>
    <w:p w:rsidR="00000000" w:rsidDel="00000000" w:rsidP="00000000" w:rsidRDefault="00000000" w:rsidRPr="00000000" w14:paraId="000000A6">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A7">
      <w:pPr>
        <w:spacing w:after="60" w:before="60" w:line="240" w:lineRule="auto"/>
        <w:jc w:val="both"/>
        <w:rPr>
          <w:sz w:val="22"/>
          <w:szCs w:val="22"/>
        </w:rPr>
      </w:pPr>
      <w:r w:rsidDel="00000000" w:rsidR="00000000" w:rsidRPr="00000000">
        <w:rPr>
          <w:sz w:val="22"/>
          <w:szCs w:val="22"/>
          <w:u w:val="single"/>
          <w:rtl w:val="0"/>
        </w:rPr>
        <w:t xml:space="preserve">Exibição do documentário </w:t>
      </w:r>
      <w:r w:rsidDel="00000000" w:rsidR="00000000" w:rsidRPr="00000000">
        <w:rPr>
          <w:i w:val="1"/>
          <w:iCs w:val="1"/>
          <w:sz w:val="22"/>
          <w:szCs w:val="22"/>
          <w:u w:val="single"/>
          <w:rtl w:val="0"/>
        </w:rPr>
        <w:t xml:space="preserve">Fernando Coni Campos: cada um vive como sonha</w:t>
      </w:r>
      <w:r w:rsidDel="00000000" w:rsidR="00000000" w:rsidRPr="00000000">
        <w:rPr>
          <w:sz w:val="22"/>
          <w:szCs w:val="22"/>
          <w:u w:val="single"/>
          <w:rtl w:val="0"/>
        </w:rPr>
        <w:t xml:space="preserve">, com a presença dos diretores Luis Abramo e Pedro Rossi</w:t>
      </w:r>
      <w:r w:rsidDel="00000000" w:rsidR="00000000" w:rsidRPr="00000000">
        <w:rPr>
          <w:b w:val="1"/>
          <w:bCs w:val="1"/>
          <w:sz w:val="22"/>
          <w:szCs w:val="22"/>
          <w:rtl w:val="0"/>
        </w:rPr>
        <w:br w:type="textWrapping"/>
      </w:r>
      <w:r w:rsidDel="00000000" w:rsidR="00000000" w:rsidRPr="00000000">
        <w:rPr>
          <w:sz w:val="22"/>
          <w:szCs w:val="22"/>
          <w:rtl w:val="0"/>
        </w:rPr>
        <w:t xml:space="preserve">12 de junho (sexta-feira), às 18h</w:t>
      </w:r>
    </w:p>
    <w:p w:rsidR="00000000" w:rsidDel="00000000" w:rsidP="00000000" w:rsidRDefault="00000000" w:rsidRPr="00000000" w14:paraId="000000A8">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A9">
      <w:pPr>
        <w:spacing w:after="60" w:before="60" w:line="240" w:lineRule="auto"/>
        <w:jc w:val="both"/>
        <w:rPr>
          <w:sz w:val="22"/>
          <w:szCs w:val="22"/>
        </w:rPr>
      </w:pPr>
      <w:r w:rsidDel="00000000" w:rsidR="00000000" w:rsidRPr="00000000">
        <w:rPr>
          <w:sz w:val="22"/>
          <w:szCs w:val="22"/>
          <w:u w:val="single"/>
          <w:rtl w:val="0"/>
        </w:rPr>
        <w:t xml:space="preserve">Sessão comentada de </w:t>
      </w:r>
      <w:r w:rsidDel="00000000" w:rsidR="00000000" w:rsidRPr="00000000">
        <w:rPr>
          <w:i w:val="1"/>
          <w:iCs w:val="1"/>
          <w:sz w:val="22"/>
          <w:szCs w:val="22"/>
          <w:u w:val="single"/>
          <w:rtl w:val="0"/>
        </w:rPr>
        <w:t xml:space="preserve">A grande cidade</w:t>
      </w:r>
      <w:r w:rsidDel="00000000" w:rsidR="00000000" w:rsidRPr="00000000">
        <w:rPr>
          <w:sz w:val="22"/>
          <w:szCs w:val="22"/>
          <w:u w:val="single"/>
          <w:rtl w:val="0"/>
        </w:rPr>
        <w:t xml:space="preserve">, com Hernani Heffner</w:t>
      </w:r>
      <w:r w:rsidDel="00000000" w:rsidR="00000000" w:rsidRPr="00000000">
        <w:rPr>
          <w:b w:val="1"/>
          <w:bCs w:val="1"/>
          <w:sz w:val="22"/>
          <w:szCs w:val="22"/>
          <w:rtl w:val="0"/>
        </w:rPr>
        <w:br w:type="textWrapping"/>
      </w:r>
      <w:r w:rsidDel="00000000" w:rsidR="00000000" w:rsidRPr="00000000">
        <w:rPr>
          <w:sz w:val="22"/>
          <w:szCs w:val="22"/>
          <w:rtl w:val="0"/>
        </w:rPr>
        <w:t xml:space="preserve">18 de junho (quinta-feira), às 17h30</w:t>
      </w:r>
    </w:p>
    <w:p w:rsidR="00000000" w:rsidDel="00000000" w:rsidP="00000000" w:rsidRDefault="00000000" w:rsidRPr="00000000" w14:paraId="000000AA">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AB">
      <w:pPr>
        <w:spacing w:after="60" w:before="60" w:line="240" w:lineRule="auto"/>
        <w:jc w:val="both"/>
        <w:rPr>
          <w:sz w:val="22"/>
          <w:szCs w:val="22"/>
        </w:rPr>
      </w:pPr>
      <w:r w:rsidDel="00000000" w:rsidR="00000000" w:rsidRPr="00000000">
        <w:rPr>
          <w:sz w:val="22"/>
          <w:szCs w:val="22"/>
          <w:u w:val="single"/>
          <w:rtl w:val="0"/>
        </w:rPr>
        <w:t xml:space="preserve">Curso “Oferendas narrativas para uma história dos cinemas negros no Brasil”, ministrado por Janaína Oliveira</w:t>
      </w:r>
      <w:r w:rsidDel="00000000" w:rsidR="00000000" w:rsidRPr="00000000">
        <w:rPr>
          <w:b w:val="1"/>
          <w:bCs w:val="1"/>
          <w:sz w:val="22"/>
          <w:szCs w:val="22"/>
          <w:rtl w:val="0"/>
        </w:rPr>
        <w:br w:type="textWrapping"/>
      </w:r>
      <w:r w:rsidDel="00000000" w:rsidR="00000000" w:rsidRPr="00000000">
        <w:rPr>
          <w:sz w:val="22"/>
          <w:szCs w:val="22"/>
          <w:rtl w:val="0"/>
        </w:rPr>
        <w:t xml:space="preserve">19, 20 e 21 de junho (sexta-feira a domingo), das 14h às 15h30</w:t>
      </w:r>
    </w:p>
    <w:p w:rsidR="00000000" w:rsidDel="00000000" w:rsidP="00000000" w:rsidRDefault="00000000" w:rsidRPr="00000000" w14:paraId="000000AC">
      <w:pPr>
        <w:spacing w:after="60" w:before="60" w:line="240" w:lineRule="auto"/>
        <w:jc w:val="both"/>
        <w:rPr>
          <w:sz w:val="22"/>
          <w:szCs w:val="22"/>
          <w:u w:val="single"/>
        </w:rPr>
      </w:pPr>
      <w:r w:rsidDel="00000000" w:rsidR="00000000" w:rsidRPr="00000000">
        <w:rPr>
          <w:sz w:val="22"/>
          <w:szCs w:val="22"/>
          <w:u w:val="single"/>
          <w:rtl w:val="0"/>
        </w:rPr>
        <w:t xml:space="preserve">Inscrições: </w:t>
      </w:r>
      <w:hyperlink r:id="rId12">
        <w:r w:rsidDel="00000000" w:rsidR="00000000" w:rsidRPr="00000000">
          <w:rPr>
            <w:color w:val="1155cc"/>
            <w:sz w:val="22"/>
            <w:szCs w:val="22"/>
            <w:u w:val="single"/>
            <w:rtl w:val="0"/>
          </w:rPr>
          <w:t xml:space="preserve">https://docs.google.com/forms/d/e/1FAIpQLSdb8J_p30isXwNTyiu8kXJtN2h8dmdNYfbmF3AUs80jYMLy3g/viewform</w:t>
        </w:r>
      </w:hyperlink>
      <w:r w:rsidDel="00000000" w:rsidR="00000000" w:rsidRPr="00000000">
        <w:rPr>
          <w:sz w:val="22"/>
          <w:szCs w:val="22"/>
          <w:u w:val="single"/>
          <w:rtl w:val="0"/>
        </w:rPr>
        <w:br w:type="textWrapping"/>
      </w:r>
    </w:p>
    <w:p w:rsidR="00000000" w:rsidDel="00000000" w:rsidP="00000000" w:rsidRDefault="00000000" w:rsidRPr="00000000" w14:paraId="000000AD">
      <w:pPr>
        <w:spacing w:after="60" w:before="60" w:line="240" w:lineRule="auto"/>
        <w:jc w:val="both"/>
        <w:rPr>
          <w:b w:val="1"/>
          <w:bCs w:val="1"/>
          <w:sz w:val="22"/>
          <w:szCs w:val="22"/>
        </w:rPr>
      </w:pPr>
      <w:r w:rsidDel="00000000" w:rsidR="00000000" w:rsidRPr="00000000">
        <w:rPr>
          <w:sz w:val="22"/>
          <w:szCs w:val="22"/>
          <w:u w:val="single"/>
          <w:rtl w:val="0"/>
        </w:rPr>
        <w:t xml:space="preserve">Mesa de debate “Pitanga e o seu legado”, com Maju Coutinho (mediação), Elisa Lucinda, Juliano Gomes e Antonio Pitanga</w:t>
      </w:r>
      <w:r w:rsidDel="00000000" w:rsidR="00000000" w:rsidRPr="00000000">
        <w:rPr>
          <w:b w:val="1"/>
          <w:bCs w:val="1"/>
          <w:sz w:val="22"/>
          <w:szCs w:val="22"/>
          <w:rtl w:val="0"/>
        </w:rPr>
        <w:br w:type="textWrapping"/>
      </w:r>
      <w:r w:rsidDel="00000000" w:rsidR="00000000" w:rsidRPr="00000000">
        <w:rPr>
          <w:sz w:val="22"/>
          <w:szCs w:val="22"/>
          <w:rtl w:val="0"/>
        </w:rPr>
        <w:t xml:space="preserve">28 de junho (domingo), às 14h</w:t>
      </w:r>
      <w:r w:rsidDel="00000000" w:rsidR="00000000" w:rsidRPr="00000000">
        <w:rPr>
          <w:rtl w:val="0"/>
        </w:rPr>
      </w:r>
    </w:p>
    <w:p w:rsidR="00000000" w:rsidDel="00000000" w:rsidP="00000000" w:rsidRDefault="00000000" w:rsidRPr="00000000" w14:paraId="000000AE">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AF">
      <w:pPr>
        <w:spacing w:after="60" w:before="60" w:line="240" w:lineRule="auto"/>
        <w:jc w:val="both"/>
        <w:rPr>
          <w:sz w:val="22"/>
          <w:szCs w:val="22"/>
          <w:u w:val="single"/>
        </w:rPr>
      </w:pPr>
      <w:r w:rsidDel="00000000" w:rsidR="00000000" w:rsidRPr="00000000">
        <w:rPr>
          <w:rtl w:val="0"/>
        </w:rPr>
      </w:r>
    </w:p>
    <w:p w:rsidR="00000000" w:rsidDel="00000000" w:rsidP="00000000" w:rsidRDefault="00000000" w:rsidRPr="00000000" w14:paraId="000000B0">
      <w:pPr>
        <w:spacing w:after="0" w:line="240" w:lineRule="auto"/>
        <w:jc w:val="both"/>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1">
      <w:pPr>
        <w:spacing w:after="0" w:line="240" w:lineRule="auto"/>
        <w:jc w:val="both"/>
        <w:rPr>
          <w:b w:val="1"/>
          <w:bCs w:val="1"/>
        </w:rPr>
      </w:pPr>
      <w:r w:rsidDel="00000000" w:rsidR="00000000" w:rsidRPr="00000000">
        <w:rPr>
          <w:b w:val="1"/>
          <w:bCs w:val="1"/>
          <w:rtl w:val="0"/>
        </w:rPr>
        <w:t xml:space="preserve">CURADORES </w:t>
      </w:r>
    </w:p>
    <w:p w:rsidR="00000000" w:rsidDel="00000000" w:rsidP="00000000" w:rsidRDefault="00000000" w:rsidRPr="00000000" w14:paraId="000000B2">
      <w:pPr>
        <w:spacing w:after="0" w:line="240" w:lineRule="auto"/>
        <w:jc w:val="both"/>
        <w:rPr>
          <w:b w:val="1"/>
          <w:bCs w:val="1"/>
          <w:sz w:val="22"/>
          <w:szCs w:val="22"/>
        </w:rPr>
      </w:pPr>
      <w:r w:rsidDel="00000000" w:rsidR="00000000" w:rsidRPr="00000000">
        <w:rPr>
          <w:rtl w:val="0"/>
        </w:rPr>
      </w:r>
    </w:p>
    <w:p w:rsidR="00000000" w:rsidDel="00000000" w:rsidP="00000000" w:rsidRDefault="00000000" w:rsidRPr="00000000" w14:paraId="000000B3">
      <w:pPr>
        <w:spacing w:after="0" w:line="240" w:lineRule="auto"/>
        <w:jc w:val="both"/>
        <w:rPr>
          <w:b w:val="1"/>
          <w:bCs w:val="1"/>
          <w:sz w:val="22"/>
          <w:szCs w:val="22"/>
        </w:rPr>
      </w:pPr>
      <w:r w:rsidDel="00000000" w:rsidR="00000000" w:rsidRPr="00000000">
        <w:rPr>
          <w:b w:val="1"/>
          <w:bCs w:val="1"/>
          <w:sz w:val="22"/>
          <w:szCs w:val="22"/>
          <w:rtl w:val="0"/>
        </w:rPr>
        <w:t xml:space="preserve">Camila Pitanga</w:t>
      </w:r>
    </w:p>
    <w:p w:rsidR="00000000" w:rsidDel="00000000" w:rsidP="00000000" w:rsidRDefault="00000000" w:rsidRPr="00000000" w14:paraId="000000B4">
      <w:pPr>
        <w:spacing w:after="0" w:line="240" w:lineRule="auto"/>
        <w:jc w:val="both"/>
        <w:rPr>
          <w:sz w:val="22"/>
          <w:szCs w:val="22"/>
        </w:rPr>
      </w:pPr>
      <w:r w:rsidDel="00000000" w:rsidR="00000000" w:rsidRPr="00000000">
        <w:rPr>
          <w:sz w:val="22"/>
          <w:szCs w:val="22"/>
          <w:rtl w:val="0"/>
        </w:rPr>
        <w:t xml:space="preserve">Camila Pitanga é atriz, diretora e produtora brasileira. Em 2016, tornou-se a primeira personalidade das Américas nomeada Embaixadora da ONU Mulheres. Venceu o prêmio de Melhor Atriz no Festival do Rio por </w:t>
      </w:r>
      <w:r w:rsidDel="00000000" w:rsidR="00000000" w:rsidRPr="00000000">
        <w:rPr>
          <w:i w:val="1"/>
          <w:iCs w:val="1"/>
          <w:sz w:val="22"/>
          <w:szCs w:val="22"/>
          <w:rtl w:val="0"/>
        </w:rPr>
        <w:t xml:space="preserve">Eu receberia as piores notícias de seus lindos lábios</w:t>
      </w:r>
      <w:r w:rsidDel="00000000" w:rsidR="00000000" w:rsidRPr="00000000">
        <w:rPr>
          <w:sz w:val="22"/>
          <w:szCs w:val="22"/>
          <w:rtl w:val="0"/>
        </w:rPr>
        <w:t xml:space="preserve"> (2011) e dirigiu, ao lado de Beto Brant, o documentário </w:t>
      </w:r>
      <w:r w:rsidDel="00000000" w:rsidR="00000000" w:rsidRPr="00000000">
        <w:rPr>
          <w:i w:val="1"/>
          <w:iCs w:val="1"/>
          <w:sz w:val="22"/>
          <w:szCs w:val="22"/>
          <w:rtl w:val="0"/>
        </w:rPr>
        <w:t xml:space="preserve">Pitanga</w:t>
      </w:r>
      <w:r w:rsidDel="00000000" w:rsidR="00000000" w:rsidRPr="00000000">
        <w:rPr>
          <w:sz w:val="22"/>
          <w:szCs w:val="22"/>
          <w:rtl w:val="0"/>
        </w:rPr>
        <w:t xml:space="preserve"> (2017), vencedor do prêmio de Melhor Filme Brasileiro na 40ª Mostra de Cinema de São Paulo. Em 2025, participou do elenco de </w:t>
      </w:r>
      <w:r w:rsidDel="00000000" w:rsidR="00000000" w:rsidRPr="00000000">
        <w:rPr>
          <w:i w:val="1"/>
          <w:iCs w:val="1"/>
          <w:sz w:val="22"/>
          <w:szCs w:val="22"/>
          <w:rtl w:val="0"/>
        </w:rPr>
        <w:t xml:space="preserve">Malês</w:t>
      </w:r>
      <w:r w:rsidDel="00000000" w:rsidR="00000000" w:rsidRPr="00000000">
        <w:rPr>
          <w:sz w:val="22"/>
          <w:szCs w:val="22"/>
          <w:rtl w:val="0"/>
        </w:rPr>
        <w:t xml:space="preserve">, longa dirigido por Antonio Pitanga. No cinema, atuou em produções como </w:t>
      </w:r>
      <w:r w:rsidDel="00000000" w:rsidR="00000000" w:rsidRPr="00000000">
        <w:rPr>
          <w:i w:val="1"/>
          <w:iCs w:val="1"/>
          <w:sz w:val="22"/>
          <w:szCs w:val="22"/>
          <w:rtl w:val="0"/>
        </w:rPr>
        <w:t xml:space="preserve">Caramuru: a invenção do Brasil</w:t>
      </w:r>
      <w:r w:rsidDel="00000000" w:rsidR="00000000" w:rsidRPr="00000000">
        <w:rPr>
          <w:sz w:val="22"/>
          <w:szCs w:val="22"/>
          <w:rtl w:val="0"/>
        </w:rPr>
        <w:t xml:space="preserve"> (2001), </w:t>
      </w:r>
      <w:r w:rsidDel="00000000" w:rsidR="00000000" w:rsidRPr="00000000">
        <w:rPr>
          <w:i w:val="1"/>
          <w:iCs w:val="1"/>
          <w:sz w:val="22"/>
          <w:szCs w:val="22"/>
          <w:rtl w:val="0"/>
        </w:rPr>
        <w:t xml:space="preserve">Redentor</w:t>
      </w:r>
      <w:r w:rsidDel="00000000" w:rsidR="00000000" w:rsidRPr="00000000">
        <w:rPr>
          <w:sz w:val="22"/>
          <w:szCs w:val="22"/>
          <w:rtl w:val="0"/>
        </w:rPr>
        <w:t xml:space="preserve"> (2004) e </w:t>
      </w:r>
      <w:r w:rsidDel="00000000" w:rsidR="00000000" w:rsidRPr="00000000">
        <w:rPr>
          <w:i w:val="1"/>
          <w:iCs w:val="1"/>
          <w:sz w:val="22"/>
          <w:szCs w:val="22"/>
          <w:rtl w:val="0"/>
        </w:rPr>
        <w:t xml:space="preserve">Saneamento básico, o filme</w:t>
      </w:r>
      <w:r w:rsidDel="00000000" w:rsidR="00000000" w:rsidRPr="00000000">
        <w:rPr>
          <w:sz w:val="22"/>
          <w:szCs w:val="22"/>
          <w:rtl w:val="0"/>
        </w:rPr>
        <w:t xml:space="preserve"> (2007). Na televisão, destacou-se em novelas como </w:t>
      </w:r>
      <w:r w:rsidDel="00000000" w:rsidR="00000000" w:rsidRPr="00000000">
        <w:rPr>
          <w:i w:val="1"/>
          <w:iCs w:val="1"/>
          <w:sz w:val="22"/>
          <w:szCs w:val="22"/>
          <w:rtl w:val="0"/>
        </w:rPr>
        <w:t xml:space="preserve">A próxima vítima</w:t>
      </w:r>
      <w:r w:rsidDel="00000000" w:rsidR="00000000" w:rsidRPr="00000000">
        <w:rPr>
          <w:sz w:val="22"/>
          <w:szCs w:val="22"/>
          <w:rtl w:val="0"/>
        </w:rPr>
        <w:t xml:space="preserve"> (1997), </w:t>
      </w:r>
      <w:r w:rsidDel="00000000" w:rsidR="00000000" w:rsidRPr="00000000">
        <w:rPr>
          <w:i w:val="1"/>
          <w:iCs w:val="1"/>
          <w:sz w:val="22"/>
          <w:szCs w:val="22"/>
          <w:rtl w:val="0"/>
        </w:rPr>
        <w:t xml:space="preserve">Paraíso tropical</w:t>
      </w:r>
      <w:r w:rsidDel="00000000" w:rsidR="00000000" w:rsidRPr="00000000">
        <w:rPr>
          <w:sz w:val="22"/>
          <w:szCs w:val="22"/>
          <w:rtl w:val="0"/>
        </w:rPr>
        <w:t xml:space="preserve"> (2007) e </w:t>
      </w:r>
      <w:r w:rsidDel="00000000" w:rsidR="00000000" w:rsidRPr="00000000">
        <w:rPr>
          <w:i w:val="1"/>
          <w:iCs w:val="1"/>
          <w:sz w:val="22"/>
          <w:szCs w:val="22"/>
          <w:rtl w:val="0"/>
        </w:rPr>
        <w:t xml:space="preserve">Lado a lado</w:t>
      </w:r>
      <w:r w:rsidDel="00000000" w:rsidR="00000000" w:rsidRPr="00000000">
        <w:rPr>
          <w:sz w:val="22"/>
          <w:szCs w:val="22"/>
          <w:rtl w:val="0"/>
        </w:rPr>
        <w:t xml:space="preserve"> (2012), vencedora do 41º Emmy Internacional de Melhor Novela, além da série </w:t>
      </w:r>
      <w:r w:rsidDel="00000000" w:rsidR="00000000" w:rsidRPr="00000000">
        <w:rPr>
          <w:i w:val="1"/>
          <w:iCs w:val="1"/>
          <w:sz w:val="22"/>
          <w:szCs w:val="22"/>
          <w:rtl w:val="0"/>
        </w:rPr>
        <w:t xml:space="preserve">Aruanas</w:t>
      </w:r>
      <w:r w:rsidDel="00000000" w:rsidR="00000000" w:rsidRPr="00000000">
        <w:rPr>
          <w:sz w:val="22"/>
          <w:szCs w:val="22"/>
          <w:rtl w:val="0"/>
        </w:rPr>
        <w:t xml:space="preserve"> (2019-2021) e da novela </w:t>
      </w:r>
      <w:r w:rsidDel="00000000" w:rsidR="00000000" w:rsidRPr="00000000">
        <w:rPr>
          <w:i w:val="1"/>
          <w:iCs w:val="1"/>
          <w:sz w:val="22"/>
          <w:szCs w:val="22"/>
          <w:rtl w:val="0"/>
        </w:rPr>
        <w:t xml:space="preserve">Beleza fatal</w:t>
      </w:r>
      <w:r w:rsidDel="00000000" w:rsidR="00000000" w:rsidRPr="00000000">
        <w:rPr>
          <w:sz w:val="22"/>
          <w:szCs w:val="22"/>
          <w:rtl w:val="0"/>
        </w:rPr>
        <w:t xml:space="preserve"> (2025).</w:t>
      </w:r>
    </w:p>
    <w:p w:rsidR="00000000" w:rsidDel="00000000" w:rsidP="00000000" w:rsidRDefault="00000000" w:rsidRPr="00000000" w14:paraId="000000B5">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B6">
      <w:pPr>
        <w:spacing w:after="0" w:line="240" w:lineRule="auto"/>
        <w:jc w:val="both"/>
        <w:rPr>
          <w:b w:val="1"/>
          <w:bCs w:val="1"/>
          <w:sz w:val="22"/>
          <w:szCs w:val="22"/>
        </w:rPr>
      </w:pPr>
      <w:r w:rsidDel="00000000" w:rsidR="00000000" w:rsidRPr="00000000">
        <w:rPr>
          <w:b w:val="1"/>
          <w:bCs w:val="1"/>
          <w:sz w:val="22"/>
          <w:szCs w:val="22"/>
          <w:rtl w:val="0"/>
        </w:rPr>
        <w:t xml:space="preserve">Thiago Ortman</w:t>
      </w:r>
    </w:p>
    <w:p w:rsidR="00000000" w:rsidDel="00000000" w:rsidP="00000000" w:rsidRDefault="00000000" w:rsidRPr="00000000" w14:paraId="000000B7">
      <w:pPr>
        <w:spacing w:after="0" w:line="240" w:lineRule="auto"/>
        <w:jc w:val="both"/>
        <w:rPr>
          <w:sz w:val="22"/>
          <w:szCs w:val="22"/>
        </w:rPr>
      </w:pPr>
      <w:r w:rsidDel="00000000" w:rsidR="00000000" w:rsidRPr="00000000">
        <w:rPr>
          <w:sz w:val="22"/>
          <w:szCs w:val="22"/>
          <w:rtl w:val="0"/>
        </w:rPr>
        <w:t xml:space="preserve">Formado em Cinema e Mestre em Literatura, Cultura e Contemporaneidade, pela PUC-Rio. Atua como roteirista, curador e produtor cultural. Foi curador de mostras como </w:t>
      </w:r>
      <w:r w:rsidDel="00000000" w:rsidR="00000000" w:rsidRPr="00000000">
        <w:rPr>
          <w:i w:val="1"/>
          <w:iCs w:val="1"/>
          <w:sz w:val="22"/>
          <w:szCs w:val="22"/>
          <w:rtl w:val="0"/>
        </w:rPr>
        <w:t xml:space="preserve">O Cinema Argentino Conta suas Histórias Mínimas</w:t>
      </w:r>
      <w:r w:rsidDel="00000000" w:rsidR="00000000" w:rsidRPr="00000000">
        <w:rPr>
          <w:sz w:val="22"/>
          <w:szCs w:val="22"/>
          <w:rtl w:val="0"/>
        </w:rPr>
        <w:t xml:space="preserve"> (Caixa Cultural, 2018), </w:t>
      </w:r>
      <w:r w:rsidDel="00000000" w:rsidR="00000000" w:rsidRPr="00000000">
        <w:rPr>
          <w:i w:val="1"/>
          <w:iCs w:val="1"/>
          <w:sz w:val="22"/>
          <w:szCs w:val="22"/>
          <w:rtl w:val="0"/>
        </w:rPr>
        <w:t xml:space="preserve">O Samba Pede Passagem</w:t>
      </w:r>
      <w:r w:rsidDel="00000000" w:rsidR="00000000" w:rsidRPr="00000000">
        <w:rPr>
          <w:sz w:val="22"/>
          <w:szCs w:val="22"/>
          <w:rtl w:val="0"/>
        </w:rPr>
        <w:t xml:space="preserve"> (Caixa Cultural, 2015) e as primeiras edições do festival </w:t>
      </w:r>
      <w:r w:rsidDel="00000000" w:rsidR="00000000" w:rsidRPr="00000000">
        <w:rPr>
          <w:i w:val="1"/>
          <w:iCs w:val="1"/>
          <w:sz w:val="22"/>
          <w:szCs w:val="22"/>
          <w:rtl w:val="0"/>
        </w:rPr>
        <w:t xml:space="preserve">Corpos da Terra</w:t>
      </w:r>
      <w:r w:rsidDel="00000000" w:rsidR="00000000" w:rsidRPr="00000000">
        <w:rPr>
          <w:sz w:val="22"/>
          <w:szCs w:val="22"/>
          <w:rtl w:val="0"/>
        </w:rPr>
        <w:t xml:space="preserve"> (2017, 2018). Como produtor, realizou </w:t>
      </w:r>
      <w:r w:rsidDel="00000000" w:rsidR="00000000" w:rsidRPr="00000000">
        <w:rPr>
          <w:i w:val="1"/>
          <w:iCs w:val="1"/>
          <w:sz w:val="22"/>
          <w:szCs w:val="22"/>
          <w:rtl w:val="0"/>
        </w:rPr>
        <w:t xml:space="preserve">Nouvelle Vague Japonesa: Lirismo e Subversão</w:t>
      </w:r>
      <w:r w:rsidDel="00000000" w:rsidR="00000000" w:rsidRPr="00000000">
        <w:rPr>
          <w:sz w:val="22"/>
          <w:szCs w:val="22"/>
          <w:rtl w:val="0"/>
        </w:rPr>
        <w:t xml:space="preserve"> (Caixa Cultural, 2025), </w:t>
      </w:r>
      <w:r w:rsidDel="00000000" w:rsidR="00000000" w:rsidRPr="00000000">
        <w:rPr>
          <w:i w:val="1"/>
          <w:iCs w:val="1"/>
          <w:sz w:val="22"/>
          <w:szCs w:val="22"/>
          <w:rtl w:val="0"/>
        </w:rPr>
        <w:t xml:space="preserve">Do Sonho à Realidade: Cinema e Inteligência Artificial</w:t>
      </w:r>
      <w:r w:rsidDel="00000000" w:rsidR="00000000" w:rsidRPr="00000000">
        <w:rPr>
          <w:sz w:val="22"/>
          <w:szCs w:val="22"/>
          <w:rtl w:val="0"/>
        </w:rPr>
        <w:t xml:space="preserve"> (Caixa Cultural, 2025), </w:t>
      </w:r>
      <w:r w:rsidDel="00000000" w:rsidR="00000000" w:rsidRPr="00000000">
        <w:rPr>
          <w:i w:val="1"/>
          <w:iCs w:val="1"/>
          <w:sz w:val="22"/>
          <w:szCs w:val="22"/>
          <w:rtl w:val="0"/>
        </w:rPr>
        <w:t xml:space="preserve">Peter Bogdanovich – Uma Vida para o Cinema</w:t>
      </w:r>
      <w:r w:rsidDel="00000000" w:rsidR="00000000" w:rsidRPr="00000000">
        <w:rPr>
          <w:sz w:val="22"/>
          <w:szCs w:val="22"/>
          <w:rtl w:val="0"/>
        </w:rPr>
        <w:t xml:space="preserve"> (Caixa Cultural, 2024), </w:t>
      </w:r>
      <w:r w:rsidDel="00000000" w:rsidR="00000000" w:rsidRPr="00000000">
        <w:rPr>
          <w:i w:val="1"/>
          <w:iCs w:val="1"/>
          <w:sz w:val="22"/>
          <w:szCs w:val="22"/>
          <w:rtl w:val="0"/>
        </w:rPr>
        <w:t xml:space="preserve">Fantasmas da Terra: A Poética de Apichatpong Weerasethakul</w:t>
      </w:r>
      <w:r w:rsidDel="00000000" w:rsidR="00000000" w:rsidRPr="00000000">
        <w:rPr>
          <w:sz w:val="22"/>
          <w:szCs w:val="22"/>
          <w:rtl w:val="0"/>
        </w:rPr>
        <w:t xml:space="preserve"> (Caixa Cultural, 2024), </w:t>
      </w:r>
      <w:r w:rsidDel="00000000" w:rsidR="00000000" w:rsidRPr="00000000">
        <w:rPr>
          <w:i w:val="1"/>
          <w:iCs w:val="1"/>
          <w:sz w:val="22"/>
          <w:szCs w:val="22"/>
          <w:rtl w:val="0"/>
        </w:rPr>
        <w:t xml:space="preserve">De Portugal para o Mundo</w:t>
      </w:r>
      <w:r w:rsidDel="00000000" w:rsidR="00000000" w:rsidRPr="00000000">
        <w:rPr>
          <w:sz w:val="22"/>
          <w:szCs w:val="22"/>
          <w:rtl w:val="0"/>
        </w:rPr>
        <w:t xml:space="preserve"> (CCBB, 2021) e </w:t>
      </w:r>
      <w:r w:rsidDel="00000000" w:rsidR="00000000" w:rsidRPr="00000000">
        <w:rPr>
          <w:i w:val="1"/>
          <w:iCs w:val="1"/>
          <w:sz w:val="22"/>
          <w:szCs w:val="22"/>
          <w:rtl w:val="0"/>
        </w:rPr>
        <w:t xml:space="preserve">Buster Keaton – O Mundo É um Circo</w:t>
      </w:r>
      <w:r w:rsidDel="00000000" w:rsidR="00000000" w:rsidRPr="00000000">
        <w:rPr>
          <w:sz w:val="22"/>
          <w:szCs w:val="22"/>
          <w:rtl w:val="0"/>
        </w:rPr>
        <w:t xml:space="preserve"> (CCBB, 2018). Também segue produzindo o festival de cinema e culturas indígenas </w:t>
      </w:r>
      <w:r w:rsidDel="00000000" w:rsidR="00000000" w:rsidRPr="00000000">
        <w:rPr>
          <w:i w:val="1"/>
          <w:iCs w:val="1"/>
          <w:sz w:val="22"/>
          <w:szCs w:val="22"/>
          <w:rtl w:val="0"/>
        </w:rPr>
        <w:t xml:space="preserve">Corpos da Terra</w:t>
      </w:r>
      <w:r w:rsidDel="00000000" w:rsidR="00000000" w:rsidRPr="00000000">
        <w:rPr>
          <w:sz w:val="22"/>
          <w:szCs w:val="22"/>
          <w:rtl w:val="0"/>
        </w:rPr>
        <w:t xml:space="preserve">.</w:t>
      </w:r>
    </w:p>
    <w:p w:rsidR="00000000" w:rsidDel="00000000" w:rsidP="00000000" w:rsidRDefault="00000000" w:rsidRPr="00000000" w14:paraId="000000B8">
      <w:pPr>
        <w:spacing w:after="0" w:line="240" w:lineRule="auto"/>
        <w:jc w:val="both"/>
        <w:rPr>
          <w:b w:val="1"/>
          <w:bCs w:val="1"/>
          <w:sz w:val="22"/>
          <w:szCs w:val="22"/>
        </w:rPr>
      </w:pPr>
      <w:r w:rsidDel="00000000" w:rsidR="00000000" w:rsidRPr="00000000">
        <w:rPr>
          <w:sz w:val="21"/>
          <w:szCs w:val="21"/>
          <w:highlight w:val="white"/>
          <w:rtl w:val="0"/>
        </w:rPr>
        <w:br w:type="textWrapping"/>
      </w:r>
      <w:r w:rsidDel="00000000" w:rsidR="00000000" w:rsidRPr="00000000">
        <w:rPr>
          <w:rtl w:val="0"/>
        </w:rPr>
      </w:r>
    </w:p>
    <w:p w:rsidR="00000000" w:rsidDel="00000000" w:rsidP="00000000" w:rsidRDefault="00000000" w:rsidRPr="00000000" w14:paraId="000000B9">
      <w:pPr>
        <w:spacing w:after="0" w:line="429" w:lineRule="auto"/>
        <w:jc w:val="both"/>
        <w:rPr>
          <w:sz w:val="26"/>
          <w:szCs w:val="26"/>
        </w:rPr>
      </w:pPr>
      <w:r w:rsidDel="00000000" w:rsidR="00000000" w:rsidRPr="00000000">
        <w:rPr>
          <w:b w:val="1"/>
          <w:bCs w:val="1"/>
          <w:rtl w:val="0"/>
        </w:rPr>
        <w:t xml:space="preserve">PRODUTORES</w:t>
      </w:r>
      <w:r w:rsidDel="00000000" w:rsidR="00000000" w:rsidRPr="00000000">
        <w:rPr>
          <w:rtl w:val="0"/>
        </w:rPr>
      </w:r>
    </w:p>
    <w:p w:rsidR="00000000" w:rsidDel="00000000" w:rsidP="00000000" w:rsidRDefault="00000000" w:rsidRPr="00000000" w14:paraId="000000BA">
      <w:pPr>
        <w:spacing w:after="0" w:line="240" w:lineRule="auto"/>
        <w:jc w:val="both"/>
        <w:rPr>
          <w:b w:val="1"/>
          <w:bCs w:val="1"/>
          <w:sz w:val="22"/>
          <w:szCs w:val="22"/>
        </w:rPr>
      </w:pPr>
      <w:r w:rsidDel="00000000" w:rsidR="00000000" w:rsidRPr="00000000">
        <w:rPr>
          <w:b w:val="1"/>
          <w:bCs w:val="1"/>
          <w:sz w:val="22"/>
          <w:szCs w:val="22"/>
          <w:rtl w:val="0"/>
        </w:rPr>
        <w:t xml:space="preserve">Lúdica Produções</w:t>
      </w:r>
    </w:p>
    <w:p w:rsidR="00000000" w:rsidDel="00000000" w:rsidP="00000000" w:rsidRDefault="00000000" w:rsidRPr="00000000" w14:paraId="000000BB">
      <w:pPr>
        <w:spacing w:after="0" w:line="240" w:lineRule="auto"/>
        <w:jc w:val="both"/>
        <w:rPr>
          <w:sz w:val="22"/>
          <w:szCs w:val="22"/>
        </w:rPr>
      </w:pPr>
      <w:r w:rsidDel="00000000" w:rsidR="00000000" w:rsidRPr="00000000">
        <w:rPr>
          <w:sz w:val="22"/>
          <w:szCs w:val="22"/>
          <w:rtl w:val="0"/>
        </w:rPr>
        <w:t xml:space="preserve">Presente no cenário audiovisual e cultural carioca desde 2009, a Lúdica Produções se especializou na realização de eventos culturais, como mostras de cinema, festivais e exposições. Entre as suas produções, destacam-se mostras como </w:t>
      </w:r>
      <w:r w:rsidDel="00000000" w:rsidR="00000000" w:rsidRPr="00000000">
        <w:rPr>
          <w:i w:val="1"/>
          <w:iCs w:val="1"/>
          <w:sz w:val="22"/>
          <w:szCs w:val="22"/>
          <w:rtl w:val="0"/>
        </w:rPr>
        <w:t xml:space="preserve">Do Sonho à Realidade – Cinema e Inteligência Artificial</w:t>
      </w:r>
      <w:r w:rsidDel="00000000" w:rsidR="00000000" w:rsidRPr="00000000">
        <w:rPr>
          <w:sz w:val="22"/>
          <w:szCs w:val="22"/>
          <w:rtl w:val="0"/>
        </w:rPr>
        <w:t xml:space="preserve"> (Caixa Cultural, 2025), </w:t>
      </w:r>
      <w:r w:rsidDel="00000000" w:rsidR="00000000" w:rsidRPr="00000000">
        <w:rPr>
          <w:i w:val="1"/>
          <w:iCs w:val="1"/>
          <w:sz w:val="22"/>
          <w:szCs w:val="22"/>
          <w:rtl w:val="0"/>
        </w:rPr>
        <w:t xml:space="preserve">Sonho é Subversão – 100 Anos de Surrealismo no Cinema</w:t>
      </w:r>
      <w:r w:rsidDel="00000000" w:rsidR="00000000" w:rsidRPr="00000000">
        <w:rPr>
          <w:sz w:val="22"/>
          <w:szCs w:val="22"/>
          <w:rtl w:val="0"/>
        </w:rPr>
        <w:t xml:space="preserve"> (Caixa Cultural, 2024), </w:t>
      </w:r>
      <w:r w:rsidDel="00000000" w:rsidR="00000000" w:rsidRPr="00000000">
        <w:rPr>
          <w:i w:val="1"/>
          <w:iCs w:val="1"/>
          <w:sz w:val="22"/>
          <w:szCs w:val="22"/>
          <w:rtl w:val="0"/>
        </w:rPr>
        <w:t xml:space="preserve">Ecos de 1922 – Modernismo no Cinema Brasileiro</w:t>
      </w:r>
      <w:r w:rsidDel="00000000" w:rsidR="00000000" w:rsidRPr="00000000">
        <w:rPr>
          <w:sz w:val="22"/>
          <w:szCs w:val="22"/>
          <w:rtl w:val="0"/>
        </w:rPr>
        <w:t xml:space="preserve"> (CCBB RJ, SP e DF, 2022), além das quatro edições do festival </w:t>
      </w:r>
      <w:r w:rsidDel="00000000" w:rsidR="00000000" w:rsidRPr="00000000">
        <w:rPr>
          <w:i w:val="1"/>
          <w:iCs w:val="1"/>
          <w:sz w:val="22"/>
          <w:szCs w:val="22"/>
          <w:rtl w:val="0"/>
        </w:rPr>
        <w:t xml:space="preserve">Corpos da Terra</w:t>
      </w:r>
      <w:r w:rsidDel="00000000" w:rsidR="00000000" w:rsidRPr="00000000">
        <w:rPr>
          <w:sz w:val="22"/>
          <w:szCs w:val="22"/>
          <w:rtl w:val="0"/>
        </w:rPr>
        <w:t xml:space="preserve">. Já entre suas principais exposições, estão </w:t>
      </w:r>
      <w:r w:rsidDel="00000000" w:rsidR="00000000" w:rsidRPr="00000000">
        <w:rPr>
          <w:i w:val="1"/>
          <w:iCs w:val="1"/>
          <w:sz w:val="22"/>
          <w:szCs w:val="22"/>
          <w:rtl w:val="0"/>
        </w:rPr>
        <w:t xml:space="preserve">Niura Bellavinha – Em Torno da Luz</w:t>
      </w:r>
      <w:r w:rsidDel="00000000" w:rsidR="00000000" w:rsidRPr="00000000">
        <w:rPr>
          <w:sz w:val="22"/>
          <w:szCs w:val="22"/>
          <w:rtl w:val="0"/>
        </w:rPr>
        <w:t xml:space="preserve"> (Oi Futuro Flamengo, 2014) e </w:t>
      </w:r>
      <w:r w:rsidDel="00000000" w:rsidR="00000000" w:rsidRPr="00000000">
        <w:rPr>
          <w:i w:val="1"/>
          <w:iCs w:val="1"/>
          <w:sz w:val="22"/>
          <w:szCs w:val="22"/>
          <w:rtl w:val="0"/>
        </w:rPr>
        <w:t xml:space="preserve">Luciano Figueiredo e Óscar Ramos – Gráfica Poética</w:t>
      </w:r>
      <w:r w:rsidDel="00000000" w:rsidR="00000000" w:rsidRPr="00000000">
        <w:rPr>
          <w:sz w:val="22"/>
          <w:szCs w:val="22"/>
          <w:rtl w:val="0"/>
        </w:rPr>
        <w:t xml:space="preserve"> (Oi Futuro Flamengo, 2023).</w:t>
      </w:r>
    </w:p>
    <w:p w:rsidR="00000000" w:rsidDel="00000000" w:rsidP="00000000" w:rsidRDefault="00000000" w:rsidRPr="00000000" w14:paraId="000000BC">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BD">
      <w:pPr>
        <w:spacing w:after="0" w:line="240" w:lineRule="auto"/>
        <w:jc w:val="both"/>
        <w:rPr>
          <w:b w:val="1"/>
          <w:bCs w:val="1"/>
          <w:sz w:val="22"/>
          <w:szCs w:val="22"/>
        </w:rPr>
      </w:pPr>
      <w:r w:rsidDel="00000000" w:rsidR="00000000" w:rsidRPr="00000000">
        <w:rPr>
          <w:b w:val="1"/>
          <w:bCs w:val="1"/>
          <w:sz w:val="22"/>
          <w:szCs w:val="22"/>
          <w:rtl w:val="0"/>
        </w:rPr>
        <w:t xml:space="preserve">Diogo Cavour (coordenação-geral)</w:t>
      </w:r>
    </w:p>
    <w:p w:rsidR="00000000" w:rsidDel="00000000" w:rsidP="00000000" w:rsidRDefault="00000000" w:rsidRPr="00000000" w14:paraId="000000BE">
      <w:pPr>
        <w:spacing w:after="0" w:line="240" w:lineRule="auto"/>
        <w:jc w:val="both"/>
        <w:rPr>
          <w:sz w:val="22"/>
          <w:szCs w:val="22"/>
        </w:rPr>
      </w:pPr>
      <w:r w:rsidDel="00000000" w:rsidR="00000000" w:rsidRPr="00000000">
        <w:rPr>
          <w:sz w:val="22"/>
          <w:szCs w:val="22"/>
          <w:rtl w:val="0"/>
        </w:rPr>
        <w:t xml:space="preserve">Formado em Cinema e Mestre em Literatura, Cultura e Contemporaneidade pela PUC-Rio. Atua no cenário artístico-cultural carioca desde 2005, especializando-se na curadoria e produção de eventos, como mostras de cinema, festivais e exposições. Como produtor, realizou mostras como: </w:t>
      </w:r>
      <w:r w:rsidDel="00000000" w:rsidR="00000000" w:rsidRPr="00000000">
        <w:rPr>
          <w:i w:val="1"/>
          <w:iCs w:val="1"/>
          <w:sz w:val="22"/>
          <w:szCs w:val="22"/>
          <w:rtl w:val="0"/>
        </w:rPr>
        <w:t xml:space="preserve">Do Sonho à Realidade – Cinema e Inteligência Artificial</w:t>
      </w:r>
      <w:r w:rsidDel="00000000" w:rsidR="00000000" w:rsidRPr="00000000">
        <w:rPr>
          <w:sz w:val="22"/>
          <w:szCs w:val="22"/>
          <w:rtl w:val="0"/>
        </w:rPr>
        <w:t xml:space="preserve"> (Caixa Cultural, 2025), </w:t>
      </w:r>
      <w:r w:rsidDel="00000000" w:rsidR="00000000" w:rsidRPr="00000000">
        <w:rPr>
          <w:i w:val="1"/>
          <w:iCs w:val="1"/>
          <w:sz w:val="22"/>
          <w:szCs w:val="22"/>
          <w:rtl w:val="0"/>
        </w:rPr>
        <w:t xml:space="preserve">Peter Bogdanovich – Uma Vida para o Cinema</w:t>
      </w:r>
      <w:r w:rsidDel="00000000" w:rsidR="00000000" w:rsidRPr="00000000">
        <w:rPr>
          <w:sz w:val="22"/>
          <w:szCs w:val="22"/>
          <w:rtl w:val="0"/>
        </w:rPr>
        <w:t xml:space="preserve"> (Caixa Cultural, 2024), </w:t>
      </w:r>
      <w:r w:rsidDel="00000000" w:rsidR="00000000" w:rsidRPr="00000000">
        <w:rPr>
          <w:i w:val="1"/>
          <w:iCs w:val="1"/>
          <w:sz w:val="22"/>
          <w:szCs w:val="22"/>
          <w:rtl w:val="0"/>
        </w:rPr>
        <w:t xml:space="preserve">Ecos de 1922 – Modernismo no Cinema Brasileiro</w:t>
      </w:r>
      <w:r w:rsidDel="00000000" w:rsidR="00000000" w:rsidRPr="00000000">
        <w:rPr>
          <w:sz w:val="22"/>
          <w:szCs w:val="22"/>
          <w:rtl w:val="0"/>
        </w:rPr>
        <w:t xml:space="preserve"> (CCBB RJ, SP e DF, 2022) e </w:t>
      </w:r>
      <w:r w:rsidDel="00000000" w:rsidR="00000000" w:rsidRPr="00000000">
        <w:rPr>
          <w:i w:val="1"/>
          <w:iCs w:val="1"/>
          <w:sz w:val="22"/>
          <w:szCs w:val="22"/>
          <w:rtl w:val="0"/>
        </w:rPr>
        <w:t xml:space="preserve">Buster Keaton – O Mundo É um Circo </w:t>
      </w:r>
      <w:r w:rsidDel="00000000" w:rsidR="00000000" w:rsidRPr="00000000">
        <w:rPr>
          <w:sz w:val="22"/>
          <w:szCs w:val="22"/>
          <w:rtl w:val="0"/>
        </w:rPr>
        <w:t xml:space="preserve">(CCBB RJ, SP e DF, 2018).</w:t>
      </w:r>
    </w:p>
    <w:p w:rsidR="00000000" w:rsidDel="00000000" w:rsidP="00000000" w:rsidRDefault="00000000" w:rsidRPr="00000000" w14:paraId="000000BF">
      <w:pPr>
        <w:spacing w:after="0" w:line="240" w:lineRule="auto"/>
        <w:jc w:val="both"/>
        <w:rPr>
          <w:sz w:val="22"/>
          <w:szCs w:val="22"/>
        </w:rPr>
      </w:pPr>
      <w:r w:rsidDel="00000000" w:rsidR="00000000" w:rsidRPr="00000000">
        <w:rPr>
          <w:rtl w:val="0"/>
        </w:rPr>
      </w:r>
    </w:p>
    <w:p w:rsidR="00000000" w:rsidDel="00000000" w:rsidP="00000000" w:rsidRDefault="00000000" w:rsidRPr="00000000" w14:paraId="000000C0">
      <w:pPr>
        <w:spacing w:after="0" w:line="240" w:lineRule="auto"/>
        <w:jc w:val="both"/>
        <w:rPr>
          <w:b w:val="1"/>
          <w:bCs w:val="1"/>
          <w:sz w:val="22"/>
          <w:szCs w:val="22"/>
        </w:rPr>
      </w:pPr>
      <w:r w:rsidDel="00000000" w:rsidR="00000000" w:rsidRPr="00000000">
        <w:rPr>
          <w:b w:val="1"/>
          <w:bCs w:val="1"/>
          <w:sz w:val="22"/>
          <w:szCs w:val="22"/>
          <w:rtl w:val="0"/>
        </w:rPr>
        <w:t xml:space="preserve">Ana Gabriela Dickstein (produção-executiva)</w:t>
      </w:r>
    </w:p>
    <w:p w:rsidR="00000000" w:rsidDel="00000000" w:rsidP="00000000" w:rsidRDefault="00000000" w:rsidRPr="00000000" w14:paraId="000000C1">
      <w:pPr>
        <w:spacing w:after="0" w:line="240" w:lineRule="auto"/>
        <w:jc w:val="both"/>
        <w:rPr>
          <w:sz w:val="22"/>
          <w:szCs w:val="22"/>
        </w:rPr>
      </w:pPr>
      <w:r w:rsidDel="00000000" w:rsidR="00000000" w:rsidRPr="00000000">
        <w:rPr>
          <w:sz w:val="22"/>
          <w:szCs w:val="22"/>
          <w:rtl w:val="0"/>
        </w:rPr>
        <w:t xml:space="preserve">Graduada em Jornalismo pela ECO/UFRJ e doutora em Letras pelo Programa de Pós-Graduação em Literatura, Cultura e Contemporaneidade da PUC-Rio, com estágio de doutorado na Princeton University/EUA. Tem atuado como docente em instituições como a UFRJ, a UFF e a PUC-Rio, entre outras. Curadora, pesquisadora e produtora cultural, realizou, entre outros, </w:t>
      </w:r>
      <w:r w:rsidDel="00000000" w:rsidR="00000000" w:rsidRPr="00000000">
        <w:rPr>
          <w:i w:val="1"/>
          <w:iCs w:val="1"/>
          <w:sz w:val="22"/>
          <w:szCs w:val="22"/>
          <w:rtl w:val="0"/>
        </w:rPr>
        <w:t xml:space="preserve">Mademoiselle Cinema, Rio de Janeiro e Modernidade</w:t>
      </w:r>
      <w:r w:rsidDel="00000000" w:rsidR="00000000" w:rsidRPr="00000000">
        <w:rPr>
          <w:sz w:val="22"/>
          <w:szCs w:val="22"/>
          <w:rtl w:val="0"/>
        </w:rPr>
        <w:t xml:space="preserve"> (2022-2024) e </w:t>
      </w:r>
      <w:r w:rsidDel="00000000" w:rsidR="00000000" w:rsidRPr="00000000">
        <w:rPr>
          <w:i w:val="1"/>
          <w:iCs w:val="1"/>
          <w:sz w:val="22"/>
          <w:szCs w:val="22"/>
          <w:rtl w:val="0"/>
        </w:rPr>
        <w:t xml:space="preserve">Sonho é Subversão: 100 Anos de Surrealismo no Cinema</w:t>
      </w:r>
      <w:r w:rsidDel="00000000" w:rsidR="00000000" w:rsidRPr="00000000">
        <w:rPr>
          <w:sz w:val="22"/>
          <w:szCs w:val="22"/>
          <w:rtl w:val="0"/>
        </w:rPr>
        <w:t xml:space="preserve"> (Caixa Cultural RJ, 2024). É autora do livro </w:t>
      </w:r>
      <w:r w:rsidDel="00000000" w:rsidR="00000000" w:rsidRPr="00000000">
        <w:rPr>
          <w:i w:val="1"/>
          <w:iCs w:val="1"/>
          <w:sz w:val="22"/>
          <w:szCs w:val="22"/>
          <w:rtl w:val="0"/>
        </w:rPr>
        <w:t xml:space="preserve">O Brasil de Jack Smith: arte queer, tropicalista e underground</w:t>
      </w:r>
      <w:r w:rsidDel="00000000" w:rsidR="00000000" w:rsidRPr="00000000">
        <w:rPr>
          <w:sz w:val="22"/>
          <w:szCs w:val="22"/>
          <w:rtl w:val="0"/>
        </w:rPr>
        <w:t xml:space="preserve"> (Eduerj), semifinalista do Jabuti Acadêmico 2025, na categoria Artes.</w:t>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sz w:val="22"/>
          <w:szCs w:val="22"/>
        </w:rPr>
      </w:pPr>
      <w:r w:rsidDel="00000000" w:rsidR="00000000" w:rsidRPr="00000000">
        <w:rPr>
          <w:rtl w:val="0"/>
        </w:rPr>
      </w:r>
    </w:p>
    <w:p w:rsidR="00000000" w:rsidDel="00000000" w:rsidP="00000000" w:rsidRDefault="00000000" w:rsidRPr="00000000" w14:paraId="000000C3">
      <w:pPr>
        <w:spacing w:after="0" w:line="276" w:lineRule="auto"/>
        <w:jc w:val="both"/>
        <w:rPr>
          <w:b w:val="1"/>
          <w:bCs w:val="1"/>
          <w:color w:val="444746"/>
          <w:sz w:val="21"/>
          <w:szCs w:val="21"/>
        </w:rPr>
      </w:pPr>
      <w:r w:rsidDel="00000000" w:rsidR="00000000" w:rsidRPr="00000000">
        <w:rPr>
          <w:rtl w:val="0"/>
        </w:rPr>
      </w:r>
    </w:p>
    <w:p w:rsidR="00000000" w:rsidDel="00000000" w:rsidP="00000000" w:rsidRDefault="00000000" w:rsidRPr="00000000" w14:paraId="000000C4">
      <w:pPr>
        <w:pStyle w:val="Heading1"/>
        <w:keepNext w:val="0"/>
        <w:keepLines w:val="0"/>
        <w:widowControl w:val="0"/>
        <w:spacing w:after="0" w:before="0" w:line="240" w:lineRule="auto"/>
        <w:ind w:left="1" w:firstLine="0"/>
        <w:jc w:val="both"/>
        <w:rPr>
          <w:b w:val="1"/>
          <w:bCs w:val="1"/>
          <w:color w:val="000000"/>
          <w:sz w:val="24"/>
          <w:szCs w:val="24"/>
        </w:rPr>
      </w:pPr>
      <w:bookmarkStart w:colFirst="0" w:colLast="0" w:name="_heading=h.njigk5g2ehn2" w:id="1"/>
      <w:bookmarkEnd w:id="1"/>
      <w:r w:rsidDel="00000000" w:rsidR="00000000" w:rsidRPr="00000000">
        <w:rPr>
          <w:b w:val="1"/>
          <w:bCs w:val="1"/>
          <w:color w:val="000000"/>
          <w:sz w:val="24"/>
          <w:szCs w:val="24"/>
          <w:rtl w:val="0"/>
        </w:rPr>
        <w:t xml:space="preserve">SOBRE O CCBB RJ</w:t>
      </w:r>
    </w:p>
    <w:p w:rsidR="00000000" w:rsidDel="00000000" w:rsidP="00000000" w:rsidRDefault="00000000" w:rsidRPr="00000000" w14:paraId="000000C5">
      <w:pPr>
        <w:widowControl w:val="0"/>
        <w:spacing w:after="0" w:before="251" w:line="259" w:lineRule="auto"/>
        <w:ind w:left="1" w:right="138" w:firstLine="0"/>
        <w:jc w:val="both"/>
        <w:rPr>
          <w:sz w:val="22"/>
          <w:szCs w:val="22"/>
        </w:rPr>
      </w:pPr>
      <w:r w:rsidDel="00000000" w:rsidR="00000000" w:rsidRPr="00000000">
        <w:rPr>
          <w:sz w:val="22"/>
          <w:szCs w:val="22"/>
          <w:rtl w:val="0"/>
        </w:rPr>
        <w:t xml:space="preserve">Inaugurado em 12 de outubro de 1989, o Centro Cultural Banco do Brasil Rio de Janeiro marca o início do investimento do Banco do Brasil em cultura. Instalado em um edifício histórico, projetado pelo arquiteto do Império, Francisco Joaquim Bethencourt da Silva, é um marco da revitalização do centro histórico da cidade do Rio de Janeiro. São 36 anos ampliando a conexão dos brasileiros com a cultura com uma programação relevante, diversa e regular nas áreas de artes visuais, artes cênicas, cinema, música e ideias. Quando a cultura gera conexão ela inspira, sensibiliza, gera repertório, promove o pensamento crítico e tem o poder de impactar vidas. A cultura transforma o Brasil e os brasileiros, e o CCBB promove o acesso às produções culturais nacionais e internacionais de maneira simples, inclusiva, com identificação e representatividade que celebram a pluralidade das manifestações culturais e a inovação que a sociedade manifesta. Acessível, contemporâneo, acolhedor, surpreendente: para tudo que você imaginar.</w:t>
      </w:r>
    </w:p>
    <w:p w:rsidR="00000000" w:rsidDel="00000000" w:rsidP="00000000" w:rsidRDefault="00000000" w:rsidRPr="00000000" w14:paraId="000000C6">
      <w:pPr>
        <w:spacing w:after="0" w:line="276" w:lineRule="auto"/>
        <w:jc w:val="both"/>
        <w:rPr>
          <w:b w:val="1"/>
          <w:bCs w:val="1"/>
          <w:color w:val="444746"/>
          <w:sz w:val="21"/>
          <w:szCs w:val="21"/>
        </w:rPr>
      </w:pPr>
      <w:r w:rsidDel="00000000" w:rsidR="00000000" w:rsidRPr="00000000">
        <w:rPr>
          <w:rtl w:val="0"/>
        </w:rPr>
      </w:r>
    </w:p>
    <w:p w:rsidR="00000000" w:rsidDel="00000000" w:rsidP="00000000" w:rsidRDefault="00000000" w:rsidRPr="00000000" w14:paraId="000000C7">
      <w:pPr>
        <w:pStyle w:val="Heading2"/>
        <w:keepNext w:val="0"/>
        <w:keepLines w:val="0"/>
        <w:widowControl w:val="0"/>
        <w:spacing w:after="0" w:before="276" w:line="240" w:lineRule="auto"/>
        <w:ind w:left="1" w:firstLine="0"/>
        <w:jc w:val="both"/>
        <w:rPr>
          <w:b w:val="1"/>
          <w:bCs w:val="1"/>
          <w:color w:val="000000"/>
          <w:sz w:val="22"/>
          <w:szCs w:val="22"/>
        </w:rPr>
      </w:pPr>
      <w:r w:rsidDel="00000000" w:rsidR="00000000" w:rsidRPr="00000000">
        <w:rPr>
          <w:b w:val="1"/>
          <w:bCs w:val="1"/>
          <w:color w:val="000000"/>
          <w:sz w:val="22"/>
          <w:szCs w:val="22"/>
          <w:u w:val="single"/>
          <w:rtl w:val="0"/>
        </w:rPr>
        <w:t xml:space="preserve">Centro Cultural Banco do Brasil</w:t>
      </w:r>
      <w:r w:rsidDel="00000000" w:rsidR="00000000" w:rsidRPr="00000000">
        <w:rPr>
          <w:rtl w:val="0"/>
        </w:rPr>
      </w:r>
    </w:p>
    <w:p w:rsidR="00000000" w:rsidDel="00000000" w:rsidP="00000000" w:rsidRDefault="00000000" w:rsidRPr="00000000" w14:paraId="000000C8">
      <w:pPr>
        <w:widowControl w:val="0"/>
        <w:spacing w:after="0" w:line="240" w:lineRule="auto"/>
        <w:ind w:left="1" w:firstLine="0"/>
        <w:jc w:val="both"/>
        <w:rPr>
          <w:sz w:val="22"/>
          <w:szCs w:val="22"/>
        </w:rPr>
      </w:pPr>
      <w:r w:rsidDel="00000000" w:rsidR="00000000" w:rsidRPr="00000000">
        <w:rPr>
          <w:sz w:val="22"/>
          <w:szCs w:val="22"/>
          <w:rtl w:val="0"/>
        </w:rPr>
        <w:t xml:space="preserve">Rua Primeiro de Março, 66 – Centro – Rio de Janeiro – RJ</w:t>
      </w:r>
    </w:p>
    <w:p w:rsidR="00000000" w:rsidDel="00000000" w:rsidP="00000000" w:rsidRDefault="00000000" w:rsidRPr="00000000" w14:paraId="000000C9">
      <w:pPr>
        <w:widowControl w:val="0"/>
        <w:spacing w:after="0" w:line="240" w:lineRule="auto"/>
        <w:jc w:val="both"/>
        <w:rPr>
          <w:sz w:val="22"/>
          <w:szCs w:val="22"/>
        </w:rPr>
      </w:pPr>
      <w:r w:rsidDel="00000000" w:rsidR="00000000" w:rsidRPr="00000000">
        <w:rPr>
          <w:sz w:val="22"/>
          <w:szCs w:val="22"/>
          <w:rtl w:val="0"/>
        </w:rPr>
        <w:t xml:space="preserve">Tel.: (21) 3808-2020</w:t>
      </w:r>
    </w:p>
    <w:p w:rsidR="00000000" w:rsidDel="00000000" w:rsidP="00000000" w:rsidRDefault="00000000" w:rsidRPr="00000000" w14:paraId="000000CA">
      <w:pPr>
        <w:widowControl w:val="0"/>
        <w:spacing w:after="0" w:line="240" w:lineRule="auto"/>
        <w:ind w:left="1" w:firstLine="0"/>
        <w:jc w:val="both"/>
        <w:rPr>
          <w:sz w:val="22"/>
          <w:szCs w:val="22"/>
        </w:rPr>
      </w:pPr>
      <w:r w:rsidDel="00000000" w:rsidR="00000000" w:rsidRPr="00000000">
        <w:rPr>
          <w:sz w:val="22"/>
          <w:szCs w:val="22"/>
          <w:rtl w:val="0"/>
        </w:rPr>
        <w:t xml:space="preserve">Informações sobre programação, acessibilidade, estacionamento e outros serviços: </w:t>
      </w:r>
      <w:r w:rsidDel="00000000" w:rsidR="00000000" w:rsidRPr="00000000">
        <w:rPr>
          <w:sz w:val="22"/>
          <w:szCs w:val="22"/>
          <w:u w:val="single"/>
          <w:rtl w:val="0"/>
        </w:rPr>
        <w:t xml:space="preserve">bb.com.br/cultura</w:t>
      </w:r>
      <w:r w:rsidDel="00000000" w:rsidR="00000000" w:rsidRPr="00000000">
        <w:rPr>
          <w:rtl w:val="0"/>
        </w:rPr>
      </w:r>
    </w:p>
    <w:p w:rsidR="00000000" w:rsidDel="00000000" w:rsidP="00000000" w:rsidRDefault="00000000" w:rsidRPr="00000000" w14:paraId="000000CB">
      <w:pPr>
        <w:widowControl w:val="0"/>
        <w:spacing w:after="0" w:line="240" w:lineRule="auto"/>
        <w:ind w:left="1" w:firstLine="0"/>
        <w:jc w:val="both"/>
        <w:rPr>
          <w:sz w:val="22"/>
          <w:szCs w:val="22"/>
        </w:rPr>
      </w:pPr>
      <w:r w:rsidDel="00000000" w:rsidR="00000000" w:rsidRPr="00000000">
        <w:rPr>
          <w:sz w:val="22"/>
          <w:szCs w:val="22"/>
          <w:rtl w:val="0"/>
        </w:rPr>
        <w:t xml:space="preserve">Confira a programação completa também nas redes sociais:</w:t>
      </w:r>
    </w:p>
    <w:p w:rsidR="00000000" w:rsidDel="00000000" w:rsidP="00000000" w:rsidRDefault="00000000" w:rsidRPr="00000000" w14:paraId="000000CC">
      <w:pPr>
        <w:widowControl w:val="0"/>
        <w:spacing w:after="0" w:line="240" w:lineRule="auto"/>
        <w:ind w:left="1" w:firstLine="0"/>
        <w:jc w:val="both"/>
        <w:rPr>
          <w:sz w:val="22"/>
          <w:szCs w:val="22"/>
          <w:u w:val="single"/>
        </w:rPr>
      </w:pPr>
      <w:hyperlink r:id="rId13">
        <w:r w:rsidDel="00000000" w:rsidR="00000000" w:rsidRPr="00000000">
          <w:rPr>
            <w:color w:val="1155cc"/>
            <w:sz w:val="22"/>
            <w:szCs w:val="22"/>
            <w:u w:val="single"/>
            <w:rtl w:val="0"/>
          </w:rPr>
          <w:t xml:space="preserve">x.com/ccbb_rj</w:t>
        </w:r>
      </w:hyperlink>
      <w:r w:rsidDel="00000000" w:rsidR="00000000" w:rsidRPr="00000000">
        <w:rPr>
          <w:sz w:val="22"/>
          <w:szCs w:val="22"/>
          <w:u w:val="single"/>
          <w:rtl w:val="0"/>
        </w:rPr>
        <w:t xml:space="preserve"> </w:t>
      </w:r>
      <w:r w:rsidDel="00000000" w:rsidR="00000000" w:rsidRPr="00000000">
        <w:rPr>
          <w:sz w:val="22"/>
          <w:szCs w:val="22"/>
          <w:rtl w:val="0"/>
        </w:rPr>
        <w:t xml:space="preserve">| </w:t>
      </w:r>
      <w:hyperlink r:id="rId14">
        <w:r w:rsidDel="00000000" w:rsidR="00000000" w:rsidRPr="00000000">
          <w:rPr>
            <w:color w:val="1155cc"/>
            <w:sz w:val="22"/>
            <w:szCs w:val="22"/>
            <w:u w:val="single"/>
            <w:rtl w:val="0"/>
          </w:rPr>
          <w:t xml:space="preserve">facebook.com/ccbb.rj</w:t>
        </w:r>
      </w:hyperlink>
      <w:r w:rsidDel="00000000" w:rsidR="00000000" w:rsidRPr="00000000">
        <w:rPr>
          <w:sz w:val="22"/>
          <w:szCs w:val="22"/>
          <w:u w:val="single"/>
          <w:rtl w:val="0"/>
        </w:rPr>
        <w:t xml:space="preserve"> </w:t>
      </w:r>
      <w:r w:rsidDel="00000000" w:rsidR="00000000" w:rsidRPr="00000000">
        <w:rPr>
          <w:sz w:val="22"/>
          <w:szCs w:val="22"/>
          <w:rtl w:val="0"/>
        </w:rPr>
        <w:t xml:space="preserve">| </w:t>
      </w:r>
      <w:hyperlink r:id="rId15">
        <w:r w:rsidDel="00000000" w:rsidR="00000000" w:rsidRPr="00000000">
          <w:rPr>
            <w:color w:val="1155cc"/>
            <w:sz w:val="22"/>
            <w:szCs w:val="22"/>
            <w:u w:val="single"/>
            <w:rtl w:val="0"/>
          </w:rPr>
          <w:t xml:space="preserve">instagram.com/ccbbrj</w:t>
        </w:r>
      </w:hyperlink>
      <w:r w:rsidDel="00000000" w:rsidR="00000000" w:rsidRPr="00000000">
        <w:rPr>
          <w:rtl w:val="0"/>
        </w:rPr>
        <w:t xml:space="preserve"> | </w:t>
      </w:r>
      <w:r w:rsidDel="00000000" w:rsidR="00000000" w:rsidRPr="00000000">
        <w:rPr>
          <w:sz w:val="22"/>
          <w:szCs w:val="22"/>
          <w:u w:val="single"/>
          <w:rtl w:val="0"/>
        </w:rPr>
        <w:t xml:space="preserve">tiktok.com/ccbbcultura</w:t>
      </w:r>
    </w:p>
    <w:p w:rsidR="00000000" w:rsidDel="00000000" w:rsidP="00000000" w:rsidRDefault="00000000" w:rsidRPr="00000000" w14:paraId="000000CD">
      <w:pPr>
        <w:widowControl w:val="0"/>
        <w:spacing w:after="0" w:before="13" w:line="240" w:lineRule="auto"/>
        <w:jc w:val="both"/>
        <w:rPr>
          <w:sz w:val="22"/>
          <w:szCs w:val="22"/>
        </w:rPr>
      </w:pPr>
      <w:r w:rsidDel="00000000" w:rsidR="00000000" w:rsidRPr="00000000">
        <w:rPr>
          <w:rtl w:val="0"/>
        </w:rPr>
      </w:r>
    </w:p>
    <w:p w:rsidR="00000000" w:rsidDel="00000000" w:rsidP="00000000" w:rsidRDefault="00000000" w:rsidRPr="00000000" w14:paraId="000000CE">
      <w:pPr>
        <w:widowControl w:val="0"/>
        <w:spacing w:after="0" w:line="240" w:lineRule="auto"/>
        <w:ind w:left="1" w:firstLine="0"/>
        <w:jc w:val="both"/>
        <w:rPr>
          <w:sz w:val="22"/>
          <w:szCs w:val="22"/>
        </w:rPr>
      </w:pPr>
      <w:r w:rsidDel="00000000" w:rsidR="00000000" w:rsidRPr="00000000">
        <w:rPr>
          <w:sz w:val="22"/>
          <w:szCs w:val="22"/>
          <w:rtl w:val="0"/>
        </w:rPr>
        <w:t xml:space="preserve">Funcionamento: De quarta a segunda-feira, das 9h às 20h (fecha às terças-feiras).</w:t>
      </w:r>
    </w:p>
    <w:p w:rsidR="00000000" w:rsidDel="00000000" w:rsidP="00000000" w:rsidRDefault="00000000" w:rsidRPr="00000000" w14:paraId="000000CF">
      <w:pPr>
        <w:widowControl w:val="0"/>
        <w:spacing w:after="0" w:before="10" w:line="240" w:lineRule="auto"/>
        <w:jc w:val="both"/>
        <w:rPr>
          <w:sz w:val="22"/>
          <w:szCs w:val="22"/>
        </w:rPr>
      </w:pPr>
      <w:r w:rsidDel="00000000" w:rsidR="00000000" w:rsidRPr="00000000">
        <w:rPr>
          <w:rtl w:val="0"/>
        </w:rPr>
      </w:r>
    </w:p>
    <w:p w:rsidR="00000000" w:rsidDel="00000000" w:rsidP="00000000" w:rsidRDefault="00000000" w:rsidRPr="00000000" w14:paraId="000000D0">
      <w:pPr>
        <w:widowControl w:val="0"/>
        <w:spacing w:after="0" w:line="240" w:lineRule="auto"/>
        <w:ind w:left="1" w:right="136" w:firstLine="0"/>
        <w:jc w:val="both"/>
        <w:rPr>
          <w:sz w:val="22"/>
          <w:szCs w:val="22"/>
        </w:rPr>
      </w:pPr>
      <w:r w:rsidDel="00000000" w:rsidR="00000000" w:rsidRPr="00000000">
        <w:rPr>
          <w:sz w:val="22"/>
          <w:szCs w:val="22"/>
          <w:rtl w:val="0"/>
        </w:rPr>
        <w:t xml:space="preserve">ATENÇÃO: Domingos, das 8h às 9h – horário de atendimento exclusivo para visitação de pessoas com deficiências intelectuais e/ou mentais e seus acompanhantes, conforme determinação legal (Lei Municipal nº 6.278/2017)</w:t>
      </w:r>
    </w:p>
    <w:p w:rsidR="00000000" w:rsidDel="00000000" w:rsidP="00000000" w:rsidRDefault="00000000" w:rsidRPr="00000000" w14:paraId="000000D1">
      <w:pPr>
        <w:pStyle w:val="Heading2"/>
        <w:keepNext w:val="0"/>
        <w:keepLines w:val="0"/>
        <w:widowControl w:val="0"/>
        <w:spacing w:after="0" w:before="0" w:line="240" w:lineRule="auto"/>
        <w:jc w:val="both"/>
        <w:rPr>
          <w:b w:val="1"/>
          <w:bCs w:val="1"/>
          <w:color w:val="000000"/>
          <w:sz w:val="22"/>
          <w:szCs w:val="22"/>
        </w:rPr>
      </w:pPr>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0" w:before="0" w:line="240" w:lineRule="auto"/>
        <w:jc w:val="both"/>
        <w:rPr>
          <w:sz w:val="22"/>
          <w:szCs w:val="22"/>
          <w:u w:val="single"/>
        </w:rPr>
      </w:pPr>
      <w:r w:rsidDel="00000000" w:rsidR="00000000" w:rsidRPr="00000000">
        <w:rPr>
          <w:b w:val="1"/>
          <w:bCs w:val="1"/>
          <w:color w:val="000000"/>
          <w:sz w:val="22"/>
          <w:szCs w:val="22"/>
          <w:u w:val="single"/>
          <w:rtl w:val="0"/>
        </w:rPr>
        <w:t xml:space="preserve">Assessoria de Imprensa CCBB RJ:</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-48182</wp:posOffset>
                </wp:positionH>
                <wp:positionV relativeFrom="paragraph">
                  <wp:posOffset>99225</wp:posOffset>
                </wp:positionV>
                <wp:extent cx="98425" cy="98425"/>
                <wp:effectExtent b="0" l="0" r="0" t="0"/>
                <wp:wrapNone/>
                <wp:docPr id="4" name=""/>
                <a:graphic>
                  <a:graphicData uri="http://schemas.microsoft.com/office/word/2010/wordprocessingShape">
                    <wps:wsp>
                      <wps:cNvSpPr/>
                      <wps:cNvPr id="5" name="Shape 5"/>
                      <wps:spPr>
                        <a:xfrm>
                          <a:off x="4400168" y="3775238"/>
                          <a:ext cx="1891664" cy="9525"/>
                        </a:xfrm>
                        <a:custGeom>
                          <a:rect b="b" l="l" r="r" t="t"/>
                          <a:pathLst>
                            <a:path extrusionOk="0" h="9525" w="1891664">
                              <a:moveTo>
                                <a:pt x="1891283" y="9144"/>
                              </a:moveTo>
                              <a:lnTo>
                                <a:pt x="0" y="9144"/>
                              </a:lnTo>
                              <a:lnTo>
                                <a:pt x="0" y="0"/>
                              </a:lnTo>
                              <a:lnTo>
                                <a:pt x="1891283" y="0"/>
                              </a:lnTo>
                              <a:lnTo>
                                <a:pt x="1891283" y="9144"/>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-48182</wp:posOffset>
                </wp:positionH>
                <wp:positionV relativeFrom="paragraph">
                  <wp:posOffset>99225</wp:posOffset>
                </wp:positionV>
                <wp:extent cx="98425" cy="98425"/>
                <wp:effectExtent b="0" l="0" r="0" t="0"/>
                <wp:wrapNone/>
                <wp:docPr id="4"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98425" cy="98425"/>
                        </a:xfrm>
                        <a:prstGeom prst="rect"/>
                        <a:ln/>
                      </pic:spPr>
                    </pic:pic>
                  </a:graphicData>
                </a:graphic>
              </wp:anchor>
            </w:drawing>
          </mc:Fallback>
        </mc:AlternateContent>
      </w:r>
    </w:p>
    <w:p w:rsidR="00000000" w:rsidDel="00000000" w:rsidP="00000000" w:rsidRDefault="00000000" w:rsidRPr="00000000" w14:paraId="000000D3">
      <w:pPr>
        <w:widowControl w:val="0"/>
        <w:spacing w:after="0" w:line="240" w:lineRule="auto"/>
        <w:ind w:left="1" w:firstLine="0"/>
        <w:jc w:val="both"/>
        <w:rPr>
          <w:sz w:val="22"/>
          <w:szCs w:val="22"/>
        </w:rPr>
      </w:pPr>
      <w:r w:rsidDel="00000000" w:rsidR="00000000" w:rsidRPr="00000000">
        <w:rPr>
          <w:sz w:val="22"/>
          <w:szCs w:val="22"/>
          <w:rtl w:val="0"/>
        </w:rPr>
        <w:t xml:space="preserve">Giselle Sampaio (21) 3808-0142 |(21) 99972-6933 – </w:t>
      </w:r>
      <w:hyperlink r:id="rId17">
        <w:r w:rsidDel="00000000" w:rsidR="00000000" w:rsidRPr="00000000">
          <w:rPr>
            <w:sz w:val="22"/>
            <w:szCs w:val="22"/>
            <w:rtl w:val="0"/>
          </w:rPr>
          <w:t xml:space="preserve">gisellesampaio@bb.com.br</w:t>
        </w:r>
      </w:hyperlink>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1855281</wp:posOffset>
                </wp:positionH>
                <wp:positionV relativeFrom="paragraph">
                  <wp:posOffset>99376</wp:posOffset>
                </wp:positionV>
                <wp:extent cx="98425" cy="98425"/>
                <wp:effectExtent b="0" l="0" r="0" t="0"/>
                <wp:wrapNone/>
                <wp:docPr id="3" name=""/>
                <a:graphic>
                  <a:graphicData uri="http://schemas.microsoft.com/office/word/2010/wordprocessingShape">
                    <wps:wsp>
                      <wps:cNvSpPr/>
                      <wps:cNvPr id="4" name="Shape 4"/>
                      <wps:spPr>
                        <a:xfrm>
                          <a:off x="4573840" y="3775238"/>
                          <a:ext cx="1544320" cy="9525"/>
                        </a:xfrm>
                        <a:custGeom>
                          <a:rect b="b" l="l" r="r" t="t"/>
                          <a:pathLst>
                            <a:path extrusionOk="0" h="9525" w="1544320">
                              <a:moveTo>
                                <a:pt x="1543811" y="9143"/>
                              </a:moveTo>
                              <a:lnTo>
                                <a:pt x="0" y="9143"/>
                              </a:lnTo>
                              <a:lnTo>
                                <a:pt x="0" y="0"/>
                              </a:lnTo>
                              <a:lnTo>
                                <a:pt x="1543811" y="0"/>
                              </a:lnTo>
                              <a:lnTo>
                                <a:pt x="1543811" y="9143"/>
                              </a:lnTo>
                              <a:close/>
                            </a:path>
                          </a:pathLst>
                        </a:custGeom>
                        <a:solidFill>
                          <a:srgbClr val="0562C1"/>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1855281</wp:posOffset>
                </wp:positionH>
                <wp:positionV relativeFrom="paragraph">
                  <wp:posOffset>99376</wp:posOffset>
                </wp:positionV>
                <wp:extent cx="98425" cy="98425"/>
                <wp:effectExtent b="0" l="0" r="0" t="0"/>
                <wp:wrapNone/>
                <wp:docPr id="3"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98425" cy="98425"/>
                        </a:xfrm>
                        <a:prstGeom prst="rect"/>
                        <a:ln/>
                      </pic:spPr>
                    </pic:pic>
                  </a:graphicData>
                </a:graphic>
              </wp:anchor>
            </w:drawing>
          </mc:Fallback>
        </mc:AlternateContent>
      </w:r>
    </w:p>
    <w:p w:rsidR="00000000" w:rsidDel="00000000" w:rsidP="00000000" w:rsidRDefault="00000000" w:rsidRPr="00000000" w14:paraId="000000D4">
      <w:pPr>
        <w:pStyle w:val="Heading2"/>
        <w:keepNext w:val="0"/>
        <w:keepLines w:val="0"/>
        <w:widowControl w:val="0"/>
        <w:spacing w:after="0" w:before="267" w:line="240" w:lineRule="auto"/>
        <w:ind w:left="1" w:firstLine="0"/>
        <w:jc w:val="both"/>
        <w:rPr>
          <w:b w:val="1"/>
          <w:bCs w:val="1"/>
          <w:color w:val="000000"/>
          <w:sz w:val="22"/>
          <w:szCs w:val="22"/>
        </w:rPr>
      </w:pPr>
      <w:bookmarkStart w:colFirst="0" w:colLast="0" w:name="_heading=h.9a7mdvohtyk" w:id="2"/>
      <w:bookmarkEnd w:id="2"/>
      <w:r w:rsidDel="00000000" w:rsidR="00000000" w:rsidRPr="00000000">
        <w:rPr>
          <w:b w:val="1"/>
          <w:bCs w:val="1"/>
          <w:color w:val="000000"/>
          <w:sz w:val="22"/>
          <w:szCs w:val="22"/>
          <w:u w:val="single"/>
          <w:rtl w:val="0"/>
        </w:rPr>
        <w:t xml:space="preserve">Assessoria de Imprensa da “Mostra Pitanga”:</w:t>
      </w:r>
      <w:r w:rsidDel="00000000" w:rsidR="00000000" w:rsidRPr="00000000">
        <w:rPr>
          <w:rtl w:val="0"/>
        </w:rPr>
      </w:r>
    </w:p>
    <w:p w:rsidR="00000000" w:rsidDel="00000000" w:rsidP="00000000" w:rsidRDefault="00000000" w:rsidRPr="00000000" w14:paraId="000000D5">
      <w:pPr>
        <w:widowControl w:val="0"/>
        <w:spacing w:after="0" w:line="240" w:lineRule="auto"/>
        <w:ind w:left="1" w:right="1820" w:firstLine="0"/>
        <w:jc w:val="both"/>
        <w:rPr>
          <w:b w:val="1"/>
          <w:bCs w:val="1"/>
          <w:sz w:val="26"/>
          <w:szCs w:val="26"/>
          <w:u w:val="single"/>
        </w:rPr>
      </w:pPr>
      <w:r w:rsidDel="00000000" w:rsidR="00000000" w:rsidRPr="00000000">
        <w:rPr>
          <w:sz w:val="22"/>
          <w:szCs w:val="22"/>
          <w:rtl w:val="0"/>
        </w:rPr>
        <w:t xml:space="preserve">Bruno Morais – (21) 99136-2225 – </w:t>
      </w:r>
      <w:hyperlink r:id="rId18">
        <w:r w:rsidDel="00000000" w:rsidR="00000000" w:rsidRPr="00000000">
          <w:rPr>
            <w:sz w:val="22"/>
            <w:szCs w:val="22"/>
            <w:u w:val="single"/>
            <w:rtl w:val="0"/>
          </w:rPr>
          <w:t xml:space="preserve">brunomorais.assessoria@gmail.com</w:t>
        </w:r>
      </w:hyperlink>
      <w:r w:rsidDel="00000000" w:rsidR="00000000" w:rsidRPr="00000000">
        <w:rPr>
          <w:sz w:val="22"/>
          <w:szCs w:val="22"/>
          <w:rtl w:val="0"/>
        </w:rPr>
        <w:t xml:space="preserve"> Gisele Machado – (21) 99745-5237 - g</w:t>
      </w:r>
      <w:hyperlink r:id="rId19">
        <w:r w:rsidDel="00000000" w:rsidR="00000000" w:rsidRPr="00000000">
          <w:rPr>
            <w:sz w:val="22"/>
            <w:szCs w:val="22"/>
            <w:u w:val="single"/>
            <w:rtl w:val="0"/>
          </w:rPr>
          <w:t xml:space="preserve">isele@marromglaceassessoria.com.br</w:t>
        </w:r>
      </w:hyperlink>
      <w:r w:rsidDel="00000000" w:rsidR="00000000" w:rsidRPr="00000000">
        <w:rPr>
          <w:rtl w:val="0"/>
        </w:rPr>
      </w:r>
    </w:p>
    <w:p w:rsidR="00000000" w:rsidDel="00000000" w:rsidP="00000000" w:rsidRDefault="00000000" w:rsidRPr="00000000" w14:paraId="000000D6">
      <w:pPr>
        <w:spacing w:after="0" w:line="240" w:lineRule="auto"/>
        <w:jc w:val="both"/>
        <w:rPr>
          <w:sz w:val="22"/>
          <w:szCs w:val="22"/>
          <w:u w:val="single"/>
        </w:rPr>
      </w:pPr>
      <w:r w:rsidDel="00000000" w:rsidR="00000000" w:rsidRPr="00000000">
        <w:rPr>
          <w:sz w:val="22"/>
          <w:szCs w:val="22"/>
          <w:rtl w:val="0"/>
        </w:rPr>
        <w:t xml:space="preserve">Manuela Claro – (21) 98507-6943 – </w:t>
      </w:r>
      <w:r w:rsidDel="00000000" w:rsidR="00000000" w:rsidRPr="00000000">
        <w:rPr>
          <w:sz w:val="22"/>
          <w:szCs w:val="22"/>
          <w:u w:val="single"/>
          <w:rtl w:val="0"/>
        </w:rPr>
        <w:t xml:space="preserve">manuela.marromglace@gmail.com</w:t>
      </w:r>
    </w:p>
    <w:p w:rsidR="00000000" w:rsidDel="00000000" w:rsidP="00000000" w:rsidRDefault="00000000" w:rsidRPr="00000000" w14:paraId="000000D7">
      <w:pPr>
        <w:spacing w:after="0" w:line="240" w:lineRule="auto"/>
        <w:jc w:val="both"/>
        <w:rPr>
          <w:sz w:val="22"/>
          <w:szCs w:val="22"/>
        </w:rPr>
      </w:pPr>
      <w:r w:rsidDel="00000000" w:rsidR="00000000" w:rsidRPr="00000000">
        <w:rPr>
          <w:rtl w:val="0"/>
        </w:rPr>
      </w:r>
    </w:p>
    <w:sectPr>
      <w:headerReference r:id="rId20" w:type="default"/>
      <w:headerReference r:id="rId21" w:type="first"/>
      <w:headerReference r:id="rId22" w:type="even"/>
      <w:pgSz w:h="16838" w:w="11906" w:orient="portrait"/>
      <w:pgMar w:bottom="1417" w:top="1417" w:left="1701" w:right="171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748665" cy="408305"/>
              <wp:effectExtent b="0" l="0" r="0" t="0"/>
              <wp:wrapNone/>
              <wp:docPr descr="#interna" id="6" name=""/>
              <a:graphic>
                <a:graphicData uri="http://schemas.microsoft.com/office/word/2010/wordprocessingShape">
                  <wps:wsp>
                    <wps:cNvSpPr/>
                    <wps:cNvPr id="7" name="Shape 7"/>
                    <wps:spPr>
                      <a:xfrm>
                        <a:off x="4990718" y="3594898"/>
                        <a:ext cx="710565"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748665" cy="408305"/>
              <wp:effectExtent b="0" l="0" r="0" t="0"/>
              <wp:wrapNone/>
              <wp:docPr descr="#interna" id="6" name="image7.png"/>
              <a:graphic>
                <a:graphicData uri="http://schemas.openxmlformats.org/drawingml/2006/picture">
                  <pic:pic>
                    <pic:nvPicPr>
                      <pic:cNvPr descr="#interna" id="0" name="image7.png"/>
                      <pic:cNvPicPr preferRelativeResize="0"/>
                    </pic:nvPicPr>
                    <pic:blipFill>
                      <a:blip r:embed="rId1"/>
                      <a:srcRect/>
                      <a:stretch>
                        <a:fillRect/>
                      </a:stretch>
                    </pic:blipFill>
                    <pic:spPr>
                      <a:xfrm>
                        <a:off x="0" y="0"/>
                        <a:ext cx="748665" cy="40830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777240" cy="436880"/>
              <wp:effectExtent b="0" l="0" r="0" t="0"/>
              <wp:wrapNone/>
              <wp:docPr descr="#interna" id="5" name=""/>
              <a:graphic>
                <a:graphicData uri="http://schemas.microsoft.com/office/word/2010/wordprocessingShape">
                  <wps:wsp>
                    <wps:cNvSpPr/>
                    <wps:cNvPr id="6" name="Shape 6"/>
                    <wps:spPr>
                      <a:xfrm>
                        <a:off x="4990718" y="3594898"/>
                        <a:ext cx="710565" cy="370205"/>
                      </a:xfrm>
                      <a:prstGeom prst="rect">
                        <a:avLst/>
                      </a:prstGeom>
                      <a:noFill/>
                      <a:ln>
                        <a:noFill/>
                      </a:ln>
                    </wps:spPr>
                    <wps:txbx>
                      <w:txbxContent>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777240" cy="436880"/>
              <wp:effectExtent b="0" l="0" r="0" t="0"/>
              <wp:wrapNone/>
              <wp:docPr descr="#interna" id="5" name="image6.png"/>
              <a:graphic>
                <a:graphicData uri="http://schemas.openxmlformats.org/drawingml/2006/picture">
                  <pic:pic>
                    <pic:nvPicPr>
                      <pic:cNvPr descr="#interna" id="0" name="image6.png"/>
                      <pic:cNvPicPr preferRelativeResize="0"/>
                    </pic:nvPicPr>
                    <pic:blipFill>
                      <a:blip r:embed="rId1"/>
                      <a:srcRect/>
                      <a:stretch>
                        <a:fillRect/>
                      </a:stretch>
                    </pic:blipFill>
                    <pic:spPr>
                      <a:xfrm>
                        <a:off x="0" y="0"/>
                        <a:ext cx="777240" cy="43688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748665" cy="408305"/>
              <wp:effectExtent b="0" l="0" r="0" t="0"/>
              <wp:wrapNone/>
              <wp:docPr descr="#interna" id="2" name=""/>
              <a:graphic>
                <a:graphicData uri="http://schemas.microsoft.com/office/word/2010/wordprocessingShape">
                  <wps:wsp>
                    <wps:cNvSpPr/>
                    <wps:cNvPr id="3" name="Shape 3"/>
                    <wps:spPr>
                      <a:xfrm>
                        <a:off x="4990718" y="3594898"/>
                        <a:ext cx="710565"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748665" cy="408305"/>
              <wp:effectExtent b="0" l="0" r="0" t="0"/>
              <wp:wrapNone/>
              <wp:docPr descr="#interna" id="2" name="image3.png"/>
              <a:graphic>
                <a:graphicData uri="http://schemas.openxmlformats.org/drawingml/2006/picture">
                  <pic:pic>
                    <pic:nvPicPr>
                      <pic:cNvPr descr="#interna" id="0" name="image3.png"/>
                      <pic:cNvPicPr preferRelativeResize="0"/>
                    </pic:nvPicPr>
                    <pic:blipFill>
                      <a:blip r:embed="rId1"/>
                      <a:srcRect/>
                      <a:stretch>
                        <a:fillRect/>
                      </a:stretch>
                    </pic:blipFill>
                    <pic:spPr>
                      <a:xfrm>
                        <a:off x="0" y="0"/>
                        <a:ext cx="748665" cy="40830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777240" cy="436880"/>
              <wp:effectExtent b="0" l="0" r="0" t="0"/>
              <wp:wrapNone/>
              <wp:docPr descr="#interna" id="1" name=""/>
              <a:graphic>
                <a:graphicData uri="http://schemas.microsoft.com/office/word/2010/wordprocessingShape">
                  <wps:wsp>
                    <wps:cNvSpPr/>
                    <wps:cNvPr id="2" name="Shape 2"/>
                    <wps:spPr>
                      <a:xfrm>
                        <a:off x="4990718" y="3594898"/>
                        <a:ext cx="710565" cy="370205"/>
                      </a:xfrm>
                      <a:prstGeom prst="rect">
                        <a:avLst/>
                      </a:prstGeom>
                      <a:noFill/>
                      <a:ln>
                        <a:noFill/>
                      </a:ln>
                    </wps:spPr>
                    <wps:txbx>
                      <w:txbxContent>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#interna</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777240" cy="436880"/>
              <wp:effectExtent b="0" l="0" r="0" t="0"/>
              <wp:wrapNone/>
              <wp:docPr descr="#interna" id="1" name="image2.png"/>
              <a:graphic>
                <a:graphicData uri="http://schemas.openxmlformats.org/drawingml/2006/picture">
                  <pic:pic>
                    <pic:nvPicPr>
                      <pic:cNvPr descr="#interna" id="0" name="image2.png"/>
                      <pic:cNvPicPr preferRelativeResize="0"/>
                    </pic:nvPicPr>
                    <pic:blipFill>
                      <a:blip r:embed="rId1"/>
                      <a:srcRect/>
                      <a:stretch>
                        <a:fillRect/>
                      </a:stretch>
                    </pic:blipFill>
                    <pic:spPr>
                      <a:xfrm>
                        <a:off x="0" y="0"/>
                        <a:ext cx="777240" cy="43688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bb.com.br/cultura" TargetMode="External"/><Relationship Id="rId22" Type="http://schemas.openxmlformats.org/officeDocument/2006/relationships/header" Target="header3.xml"/><Relationship Id="rId10" Type="http://schemas.openxmlformats.org/officeDocument/2006/relationships/hyperlink" Target="https://bit.ly/mostrapitanga" TargetMode="External"/><Relationship Id="rId21" Type="http://schemas.openxmlformats.org/officeDocument/2006/relationships/header" Target="header2.xml"/><Relationship Id="rId13" Type="http://schemas.openxmlformats.org/officeDocument/2006/relationships/hyperlink" Target="http://x.com/ccbb_rj" TargetMode="External"/><Relationship Id="rId12" Type="http://schemas.openxmlformats.org/officeDocument/2006/relationships/hyperlink" Target="https://docs.google.com/forms/d/e/1FAIpQLSdb8J_p30isXwNTyiu8kXJtN2h8dmdNYfbmF3AUs80jYMLy3g/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bgbzn82po4nFQqo_ap7Qyupv5b_TuWke?usp=drive_link" TargetMode="External"/><Relationship Id="rId15" Type="http://schemas.openxmlformats.org/officeDocument/2006/relationships/hyperlink" Target="http://instagram.com/ccbbrj" TargetMode="External"/><Relationship Id="rId14" Type="http://schemas.openxmlformats.org/officeDocument/2006/relationships/hyperlink" Target="http://facebook.com/ccbb.rj" TargetMode="External"/><Relationship Id="rId17" Type="http://schemas.openxmlformats.org/officeDocument/2006/relationships/hyperlink" Target="mailto:gisellesampaio@bb.com.br" TargetMode="External"/><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hyperlink" Target="mailto:gisele@marromglaceassessoria.com.br" TargetMode="External"/><Relationship Id="rId6" Type="http://schemas.openxmlformats.org/officeDocument/2006/relationships/customXml" Target="../customXML/item1.xml"/><Relationship Id="rId18" Type="http://schemas.openxmlformats.org/officeDocument/2006/relationships/hyperlink" Target="mailto:brunomorais.assessoria@gmail.com" TargetMode="External"/><Relationship Id="rId7" Type="http://schemas.openxmlformats.org/officeDocument/2006/relationships/image" Target="media/image1.png"/><Relationship Id="rId8" Type="http://schemas.openxmlformats.org/officeDocument/2006/relationships/image" Target="media/image8.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UCMZLxvH7goq0vr7yy3bI+lQ==">CgMxLjAyDmguOHkzZTA3YXhoa2N1Mg5oLm5qaWdrNWcyZWhuMjINaC45YTdtZHZvaHR5azgAciExMWNMS1czc3A3VHNTV05OSi1lY01jVDlLQm91SzJQQ0U=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4b21b70c,40a604e0,5324f95e,3c2a86ee,411a0e54,20800b2f</vt:lpwstr>
  </property>
  <property fmtid="{D5CDD505-2E9C-101B-9397-08002B2CF9AE}" pid="3" name="ClassificationContentMarkingHeaderFontProps">
    <vt:lpwstr>#000000,10,Aptos</vt:lpwstr>
  </property>
  <property fmtid="{D5CDD505-2E9C-101B-9397-08002B2CF9AE}" pid="4" name="ClassificationContentMarkingHeaderText">
    <vt:lpwstr>#interna</vt:lpwstr>
  </property>
</Properties>
</file>