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openxmlformats.org/officeDocument/2006/relationships/custom-properties" Target="docProps/custom.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92DA0" w14:textId="04F59A0E" w:rsidR="00B5518A" w:rsidRDefault="00B5518A" w:rsidP="004F3CB3">
      <w:pPr>
        <w:jc w:val="center"/>
        <w:rPr>
          <w:b/>
          <w:bCs/>
          <w:sz w:val="28"/>
          <w:szCs w:val="28"/>
        </w:rPr>
      </w:pPr>
      <w:r>
        <w:rPr>
          <w:b/>
          <w:bCs/>
          <w:noProof/>
          <w:sz w:val="28"/>
          <w:szCs w:val="28"/>
        </w:rPr>
        <w:drawing>
          <wp:inline distT="0" distB="0" distL="0" distR="0" wp14:anchorId="5D23C647" wp14:editId="180B6CC1">
            <wp:extent cx="2201780" cy="779365"/>
            <wp:effectExtent l="0" t="0" r="8255" b="1905"/>
            <wp:docPr id="4204144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1444" name="Imagem 4204144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27976" cy="788638"/>
                    </a:xfrm>
                    <a:prstGeom prst="rect">
                      <a:avLst/>
                    </a:prstGeom>
                  </pic:spPr>
                </pic:pic>
              </a:graphicData>
            </a:graphic>
          </wp:inline>
        </w:drawing>
      </w:r>
    </w:p>
    <w:p w14:paraId="6CE984A8" w14:textId="77777777" w:rsidR="00B5518A" w:rsidRDefault="00B5518A" w:rsidP="004F3CB3">
      <w:pPr>
        <w:jc w:val="center"/>
        <w:rPr>
          <w:b/>
          <w:bCs/>
          <w:sz w:val="28"/>
          <w:szCs w:val="28"/>
        </w:rPr>
      </w:pPr>
    </w:p>
    <w:p w14:paraId="6AAE6FE5" w14:textId="3914C580" w:rsidR="004F3CB3" w:rsidRPr="004F3CB3" w:rsidRDefault="004F3CB3" w:rsidP="004F3CB3">
      <w:pPr>
        <w:jc w:val="center"/>
        <w:rPr>
          <w:b/>
          <w:bCs/>
          <w:sz w:val="28"/>
          <w:szCs w:val="28"/>
        </w:rPr>
      </w:pPr>
      <w:r w:rsidRPr="004F3CB3">
        <w:rPr>
          <w:b/>
          <w:bCs/>
          <w:sz w:val="28"/>
          <w:szCs w:val="28"/>
        </w:rPr>
        <w:t xml:space="preserve">“Veneno”, de </w:t>
      </w:r>
      <w:proofErr w:type="spellStart"/>
      <w:r w:rsidRPr="004F3CB3">
        <w:rPr>
          <w:b/>
          <w:bCs/>
          <w:sz w:val="28"/>
          <w:szCs w:val="28"/>
        </w:rPr>
        <w:t>Lot</w:t>
      </w:r>
      <w:proofErr w:type="spellEnd"/>
      <w:r w:rsidRPr="004F3CB3">
        <w:rPr>
          <w:b/>
          <w:bCs/>
          <w:sz w:val="28"/>
          <w:szCs w:val="28"/>
        </w:rPr>
        <w:t xml:space="preserve"> </w:t>
      </w:r>
      <w:proofErr w:type="spellStart"/>
      <w:r w:rsidRPr="004F3CB3">
        <w:rPr>
          <w:b/>
          <w:bCs/>
          <w:sz w:val="28"/>
          <w:szCs w:val="28"/>
        </w:rPr>
        <w:t>Vekemans</w:t>
      </w:r>
      <w:proofErr w:type="spellEnd"/>
      <w:r w:rsidRPr="004F3CB3">
        <w:rPr>
          <w:b/>
          <w:bCs/>
          <w:sz w:val="28"/>
          <w:szCs w:val="28"/>
        </w:rPr>
        <w:t>, faz temporada no Centro Cultural Banco do Brasil Rio de Janeiro</w:t>
      </w:r>
    </w:p>
    <w:p w14:paraId="00000002" w14:textId="3F027DDE" w:rsidR="00D23E60" w:rsidRDefault="00942DD6">
      <w:pPr>
        <w:jc w:val="center"/>
        <w:rPr>
          <w:rFonts w:ascii="Calibri" w:eastAsia="Calibri" w:hAnsi="Calibri" w:cs="Calibri"/>
          <w:i/>
          <w:iCs/>
          <w:sz w:val="26"/>
          <w:szCs w:val="26"/>
        </w:rPr>
      </w:pPr>
      <w:r>
        <w:rPr>
          <w:rFonts w:ascii="Calibri" w:eastAsia="Calibri" w:hAnsi="Calibri" w:cs="Calibri"/>
          <w:i/>
          <w:iCs/>
          <w:sz w:val="26"/>
          <w:szCs w:val="26"/>
        </w:rPr>
        <w:t>I</w:t>
      </w:r>
      <w:r w:rsidR="00EC2E76">
        <w:rPr>
          <w:rFonts w:ascii="Calibri" w:eastAsia="Calibri" w:hAnsi="Calibri" w:cs="Calibri"/>
          <w:i/>
          <w:iCs/>
          <w:sz w:val="26"/>
          <w:szCs w:val="26"/>
        </w:rPr>
        <w:t>ndicado a</w:t>
      </w:r>
      <w:r>
        <w:rPr>
          <w:rFonts w:ascii="Calibri" w:eastAsia="Calibri" w:hAnsi="Calibri" w:cs="Calibri"/>
          <w:i/>
          <w:iCs/>
          <w:sz w:val="26"/>
          <w:szCs w:val="26"/>
        </w:rPr>
        <w:t>os prêmios Shell e Arcanjo</w:t>
      </w:r>
      <w:r w:rsidR="00EC2E76">
        <w:rPr>
          <w:rFonts w:ascii="Calibri" w:eastAsia="Calibri" w:hAnsi="Calibri" w:cs="Calibri"/>
          <w:i/>
          <w:iCs/>
          <w:sz w:val="26"/>
          <w:szCs w:val="26"/>
        </w:rPr>
        <w:t xml:space="preserve">, </w:t>
      </w:r>
      <w:r>
        <w:rPr>
          <w:rFonts w:ascii="Calibri" w:eastAsia="Calibri" w:hAnsi="Calibri" w:cs="Calibri"/>
          <w:i/>
          <w:iCs/>
          <w:sz w:val="26"/>
          <w:szCs w:val="26"/>
        </w:rPr>
        <w:t xml:space="preserve">espetáculo </w:t>
      </w:r>
      <w:r w:rsidR="00EC2E76">
        <w:rPr>
          <w:rFonts w:ascii="Calibri" w:eastAsia="Calibri" w:hAnsi="Calibri" w:cs="Calibri"/>
          <w:i/>
          <w:iCs/>
          <w:sz w:val="26"/>
          <w:szCs w:val="26"/>
        </w:rPr>
        <w:t xml:space="preserve">fala do luto através da história de </w:t>
      </w:r>
      <w:r w:rsidR="009D6778">
        <w:rPr>
          <w:rFonts w:ascii="Calibri" w:eastAsia="Calibri" w:hAnsi="Calibri" w:cs="Calibri"/>
          <w:i/>
          <w:iCs/>
          <w:sz w:val="26"/>
          <w:szCs w:val="26"/>
        </w:rPr>
        <w:t xml:space="preserve">um </w:t>
      </w:r>
      <w:r w:rsidR="00EC2E76">
        <w:rPr>
          <w:rFonts w:ascii="Calibri" w:eastAsia="Calibri" w:hAnsi="Calibri" w:cs="Calibri"/>
          <w:i/>
          <w:iCs/>
          <w:sz w:val="26"/>
          <w:szCs w:val="26"/>
        </w:rPr>
        <w:t xml:space="preserve">casal que se </w:t>
      </w:r>
      <w:r w:rsidR="009D6778">
        <w:rPr>
          <w:rFonts w:ascii="Calibri" w:eastAsia="Calibri" w:hAnsi="Calibri" w:cs="Calibri"/>
          <w:i/>
          <w:iCs/>
          <w:sz w:val="26"/>
          <w:szCs w:val="26"/>
        </w:rPr>
        <w:t>re</w:t>
      </w:r>
      <w:r w:rsidR="00EC2E76">
        <w:rPr>
          <w:rFonts w:ascii="Calibri" w:eastAsia="Calibri" w:hAnsi="Calibri" w:cs="Calibri"/>
          <w:i/>
          <w:iCs/>
          <w:sz w:val="26"/>
          <w:szCs w:val="26"/>
        </w:rPr>
        <w:t>encontra em cemitério dez anos após morte do filho</w:t>
      </w:r>
    </w:p>
    <w:p w14:paraId="00000004" w14:textId="77777777" w:rsidR="00D23E60" w:rsidRDefault="00D23E60">
      <w:pPr>
        <w:jc w:val="both"/>
        <w:rPr>
          <w:rFonts w:ascii="Calibri" w:eastAsia="Calibri" w:hAnsi="Calibri" w:cs="Calibri"/>
          <w:sz w:val="20"/>
          <w:szCs w:val="20"/>
        </w:rPr>
      </w:pPr>
    </w:p>
    <w:p w14:paraId="38A21B5E" w14:textId="1436F121" w:rsidR="004076C0" w:rsidRPr="00942DD6" w:rsidRDefault="00CE0C43" w:rsidP="00942DD6">
      <w:pPr>
        <w:jc w:val="both"/>
        <w:rPr>
          <w:rFonts w:asciiTheme="majorHAnsi" w:hAnsiTheme="majorHAnsi" w:cstheme="majorHAnsi"/>
        </w:rPr>
      </w:pPr>
      <w:r w:rsidRPr="00942DD6">
        <w:rPr>
          <w:rFonts w:asciiTheme="majorHAnsi" w:hAnsiTheme="majorHAnsi" w:cstheme="majorHAnsi"/>
        </w:rPr>
        <w:t xml:space="preserve">Após </w:t>
      </w:r>
      <w:r w:rsidR="004076C0" w:rsidRPr="00942DD6">
        <w:rPr>
          <w:rFonts w:asciiTheme="majorHAnsi" w:hAnsiTheme="majorHAnsi" w:cstheme="majorHAnsi"/>
        </w:rPr>
        <w:t xml:space="preserve">apresentações </w:t>
      </w:r>
      <w:r w:rsidRPr="00942DD6">
        <w:rPr>
          <w:rFonts w:asciiTheme="majorHAnsi" w:hAnsiTheme="majorHAnsi" w:cstheme="majorHAnsi"/>
        </w:rPr>
        <w:t xml:space="preserve">em São Paulo e temporadas em 2025, que renderam indicação de </w:t>
      </w:r>
      <w:r w:rsidR="00942DD6" w:rsidRPr="00942DD6">
        <w:rPr>
          <w:rFonts w:asciiTheme="majorHAnsi" w:hAnsiTheme="majorHAnsi" w:cstheme="majorHAnsi"/>
        </w:rPr>
        <w:t xml:space="preserve">Melhor ator a Alexandre Galindo ao Prêmio Shell e </w:t>
      </w:r>
      <w:r w:rsidRPr="00942DD6">
        <w:rPr>
          <w:rFonts w:asciiTheme="majorHAnsi" w:hAnsiTheme="majorHAnsi" w:cstheme="majorHAnsi"/>
        </w:rPr>
        <w:t xml:space="preserve">Melhor Drama </w:t>
      </w:r>
      <w:r w:rsidR="00942DD6" w:rsidRPr="00942DD6">
        <w:rPr>
          <w:rFonts w:asciiTheme="majorHAnsi" w:hAnsiTheme="majorHAnsi" w:cstheme="majorHAnsi"/>
        </w:rPr>
        <w:t>ao</w:t>
      </w:r>
      <w:r w:rsidRPr="00942DD6">
        <w:rPr>
          <w:rFonts w:asciiTheme="majorHAnsi" w:hAnsiTheme="majorHAnsi" w:cstheme="majorHAnsi"/>
        </w:rPr>
        <w:t xml:space="preserve"> </w:t>
      </w:r>
      <w:r w:rsidR="008C5A26">
        <w:rPr>
          <w:rFonts w:asciiTheme="majorHAnsi" w:hAnsiTheme="majorHAnsi" w:cstheme="majorHAnsi"/>
        </w:rPr>
        <w:t xml:space="preserve">Prêmio </w:t>
      </w:r>
      <w:r w:rsidRPr="00942DD6">
        <w:rPr>
          <w:rFonts w:asciiTheme="majorHAnsi" w:hAnsiTheme="majorHAnsi" w:cstheme="majorHAnsi"/>
        </w:rPr>
        <w:t xml:space="preserve">Arcanjo, o Rio de Janeiro recebe pela primeira vez, </w:t>
      </w:r>
      <w:r w:rsidR="004076C0" w:rsidRPr="00942DD6">
        <w:rPr>
          <w:rFonts w:asciiTheme="majorHAnsi" w:hAnsiTheme="majorHAnsi" w:cstheme="majorHAnsi"/>
        </w:rPr>
        <w:t>de</w:t>
      </w:r>
      <w:r w:rsidRPr="00942DD6">
        <w:rPr>
          <w:rFonts w:asciiTheme="majorHAnsi" w:hAnsiTheme="majorHAnsi" w:cstheme="majorHAnsi"/>
        </w:rPr>
        <w:t xml:space="preserve"> 3 de junho </w:t>
      </w:r>
      <w:proofErr w:type="gramStart"/>
      <w:r w:rsidRPr="00942DD6">
        <w:rPr>
          <w:rFonts w:asciiTheme="majorHAnsi" w:hAnsiTheme="majorHAnsi" w:cstheme="majorHAnsi"/>
        </w:rPr>
        <w:t>à</w:t>
      </w:r>
      <w:proofErr w:type="gramEnd"/>
      <w:r w:rsidRPr="00942DD6">
        <w:rPr>
          <w:rFonts w:asciiTheme="majorHAnsi" w:hAnsiTheme="majorHAnsi" w:cstheme="majorHAnsi"/>
        </w:rPr>
        <w:t xml:space="preserve"> 6 de julho no </w:t>
      </w:r>
      <w:r w:rsidR="004F3CB3" w:rsidRPr="004F3CB3">
        <w:rPr>
          <w:rFonts w:asciiTheme="majorHAnsi" w:hAnsiTheme="majorHAnsi" w:cstheme="majorHAnsi"/>
          <w:b/>
          <w:bCs/>
        </w:rPr>
        <w:t>Centro Cultural Banco do Brasil (CCBB</w:t>
      </w:r>
      <w:r w:rsidR="0005003B">
        <w:rPr>
          <w:rFonts w:asciiTheme="majorHAnsi" w:hAnsiTheme="majorHAnsi" w:cstheme="majorHAnsi"/>
          <w:b/>
          <w:bCs/>
        </w:rPr>
        <w:t xml:space="preserve"> </w:t>
      </w:r>
      <w:r w:rsidR="004F3CB3" w:rsidRPr="004F3CB3">
        <w:rPr>
          <w:rFonts w:asciiTheme="majorHAnsi" w:hAnsiTheme="majorHAnsi" w:cstheme="majorHAnsi"/>
          <w:b/>
          <w:bCs/>
        </w:rPr>
        <w:t>RJ)</w:t>
      </w:r>
      <w:r w:rsidRPr="00942DD6">
        <w:rPr>
          <w:rFonts w:asciiTheme="majorHAnsi" w:hAnsiTheme="majorHAnsi" w:cstheme="majorHAnsi"/>
        </w:rPr>
        <w:t xml:space="preserve">, o espetáculo </w:t>
      </w:r>
      <w:r w:rsidR="004F3CB3" w:rsidRPr="004F3CB3">
        <w:rPr>
          <w:rFonts w:asciiTheme="majorHAnsi" w:hAnsiTheme="majorHAnsi" w:cstheme="majorHAnsi"/>
          <w:b/>
          <w:bCs/>
          <w:i/>
          <w:iCs/>
        </w:rPr>
        <w:t>Veneno</w:t>
      </w:r>
      <w:r w:rsidRPr="00942DD6">
        <w:rPr>
          <w:rFonts w:asciiTheme="majorHAnsi" w:hAnsiTheme="majorHAnsi" w:cstheme="majorHAnsi"/>
        </w:rPr>
        <w:t xml:space="preserve">. Da consagrada autora </w:t>
      </w:r>
      <w:r w:rsidR="00EC2E76" w:rsidRPr="00942DD6">
        <w:rPr>
          <w:rFonts w:asciiTheme="majorHAnsi" w:hAnsiTheme="majorHAnsi" w:cstheme="majorHAnsi"/>
        </w:rPr>
        <w:t>holandesa</w:t>
      </w:r>
      <w:r w:rsidRPr="00942DD6">
        <w:rPr>
          <w:rFonts w:asciiTheme="majorHAnsi" w:hAnsiTheme="majorHAnsi" w:cstheme="majorHAnsi"/>
        </w:rPr>
        <w:t xml:space="preserve"> Lot Vekemans, a peça</w:t>
      </w:r>
      <w:r w:rsidR="004076C0" w:rsidRPr="00942DD6">
        <w:rPr>
          <w:rFonts w:asciiTheme="majorHAnsi" w:hAnsiTheme="majorHAnsi" w:cstheme="majorHAnsi"/>
        </w:rPr>
        <w:t>, que</w:t>
      </w:r>
      <w:r w:rsidRPr="00942DD6">
        <w:rPr>
          <w:rFonts w:asciiTheme="majorHAnsi" w:hAnsiTheme="majorHAnsi" w:cstheme="majorHAnsi"/>
        </w:rPr>
        <w:t xml:space="preserve"> narra um casal separado que volta a se encontrar em um cemitério, dez anos depois da morte do filho</w:t>
      </w:r>
      <w:r w:rsidR="004076C0" w:rsidRPr="00942DD6">
        <w:rPr>
          <w:rFonts w:asciiTheme="majorHAnsi" w:hAnsiTheme="majorHAnsi" w:cstheme="majorHAnsi"/>
        </w:rPr>
        <w:t>, terá exibições de quarta a sábado e segunda, às 19h, e domingo, às 18h.</w:t>
      </w:r>
    </w:p>
    <w:p w14:paraId="3B9AD961" w14:textId="77777777" w:rsidR="004076C0" w:rsidRDefault="004076C0">
      <w:pPr>
        <w:jc w:val="both"/>
        <w:rPr>
          <w:rFonts w:ascii="Calibri" w:eastAsia="Calibri" w:hAnsi="Calibri" w:cs="Calibri"/>
        </w:rPr>
      </w:pPr>
    </w:p>
    <w:p w14:paraId="00000005" w14:textId="2A424B0A" w:rsidR="00D23E60" w:rsidRDefault="004076C0">
      <w:pPr>
        <w:jc w:val="both"/>
        <w:rPr>
          <w:rFonts w:ascii="Calibri" w:eastAsia="Calibri" w:hAnsi="Calibri" w:cs="Calibri"/>
        </w:rPr>
      </w:pPr>
      <w:r>
        <w:rPr>
          <w:rFonts w:ascii="Calibri" w:eastAsia="Calibri" w:hAnsi="Calibri" w:cs="Calibri"/>
        </w:rPr>
        <w:t xml:space="preserve">Em </w:t>
      </w:r>
      <w:r w:rsidR="004F3CB3" w:rsidRPr="004F3CB3">
        <w:rPr>
          <w:rFonts w:ascii="Calibri" w:eastAsia="Calibri" w:hAnsi="Calibri" w:cs="Calibri"/>
          <w:b/>
          <w:bCs/>
          <w:i/>
          <w:iCs/>
        </w:rPr>
        <w:t>Veneno</w:t>
      </w:r>
      <w:r>
        <w:rPr>
          <w:rFonts w:ascii="Calibri" w:eastAsia="Calibri" w:hAnsi="Calibri" w:cs="Calibri"/>
        </w:rPr>
        <w:t xml:space="preserve"> um casal</w:t>
      </w:r>
      <w:r w:rsidR="00CE0C43">
        <w:rPr>
          <w:rFonts w:ascii="Calibri" w:eastAsia="Calibri" w:hAnsi="Calibri" w:cs="Calibri"/>
        </w:rPr>
        <w:t xml:space="preserve">, interpretado </w:t>
      </w:r>
      <w:r>
        <w:rPr>
          <w:rFonts w:ascii="Calibri" w:eastAsia="Calibri" w:hAnsi="Calibri" w:cs="Calibri"/>
        </w:rPr>
        <w:t>por</w:t>
      </w:r>
      <w:r w:rsidR="00CE0C43">
        <w:rPr>
          <w:rFonts w:ascii="Calibri" w:eastAsia="Calibri" w:hAnsi="Calibri" w:cs="Calibri"/>
        </w:rPr>
        <w:t xml:space="preserve"> Galindo e Cléo De Páris, recebe uma carta que anuncia que será preciso remover o ente querido, ali enterrado, devido a uma contaminação de veneno no solo. </w:t>
      </w:r>
    </w:p>
    <w:p w14:paraId="00000006" w14:textId="77777777" w:rsidR="00D23E60" w:rsidRDefault="00D23E60">
      <w:pPr>
        <w:jc w:val="both"/>
        <w:rPr>
          <w:rFonts w:ascii="Calibri" w:eastAsia="Calibri" w:hAnsi="Calibri" w:cs="Calibri"/>
        </w:rPr>
      </w:pPr>
    </w:p>
    <w:p w14:paraId="00000007" w14:textId="6FBC0B21" w:rsidR="00D23E60" w:rsidRDefault="004F3CB3" w:rsidP="005F7423">
      <w:pPr>
        <w:jc w:val="both"/>
        <w:rPr>
          <w:rFonts w:ascii="Calibri" w:eastAsia="Calibri" w:hAnsi="Calibri" w:cs="Calibri"/>
        </w:rPr>
      </w:pPr>
      <w:r w:rsidRPr="004F3CB3">
        <w:rPr>
          <w:rFonts w:ascii="Calibri" w:eastAsia="Calibri" w:hAnsi="Calibri" w:cs="Calibri"/>
        </w:rPr>
        <w:t xml:space="preserve">“Para nós, o CCBB RJ é um dos lugares de maior prestígio para estar em cartaz. Uma casa de excelente curadoria e com um público consolidado”, conta Alexandre Galindo, que contribui na direção de produção do espetáculo. “As expectativas são as melhores possíveis! Fazer temporada no CCBB Rio tem um peso muito especial dentro da cena cultural brasileira, então chegar com ‘Veneno’ depois de uma temporada tão bem recebida em São Paulo nos deixa muito felizes e animados. Queremos encontrar o público carioca e permitir que a peça continue esse percurso de crescimento. Acho que cada cidade traz uma escuta diferente, e isso transforma o espetáculo também”, </w:t>
      </w:r>
      <w:r w:rsidR="00EC2E76">
        <w:rPr>
          <w:rFonts w:ascii="Calibri" w:eastAsia="Calibri" w:hAnsi="Calibri" w:cs="Calibri"/>
        </w:rPr>
        <w:t>acrescenta</w:t>
      </w:r>
      <w:r w:rsidR="005F7423">
        <w:rPr>
          <w:rFonts w:ascii="Calibri" w:eastAsia="Calibri" w:hAnsi="Calibri" w:cs="Calibri"/>
        </w:rPr>
        <w:t xml:space="preserve"> Cléo</w:t>
      </w:r>
      <w:r w:rsidR="004076C0">
        <w:rPr>
          <w:rFonts w:ascii="Calibri" w:eastAsia="Calibri" w:hAnsi="Calibri" w:cs="Calibri"/>
        </w:rPr>
        <w:t xml:space="preserve">. </w:t>
      </w:r>
    </w:p>
    <w:p w14:paraId="00000008" w14:textId="77777777" w:rsidR="00D23E60" w:rsidRDefault="00D23E60">
      <w:pPr>
        <w:jc w:val="both"/>
        <w:rPr>
          <w:rFonts w:ascii="Calibri" w:eastAsia="Calibri" w:hAnsi="Calibri" w:cs="Calibri"/>
        </w:rPr>
      </w:pPr>
    </w:p>
    <w:p w14:paraId="00000009" w14:textId="24D763CC" w:rsidR="00D23E60" w:rsidRPr="004076C0" w:rsidRDefault="00CE0C43">
      <w:pPr>
        <w:jc w:val="both"/>
        <w:rPr>
          <w:rFonts w:ascii="Calibri" w:eastAsia="Calibri" w:hAnsi="Calibri" w:cs="Calibri"/>
        </w:rPr>
      </w:pPr>
      <w:r>
        <w:rPr>
          <w:rFonts w:ascii="Calibri" w:eastAsia="Calibri" w:hAnsi="Calibri" w:cs="Calibri"/>
          <w:b/>
          <w:bCs/>
        </w:rPr>
        <w:t>Sinopse:</w:t>
      </w:r>
      <w:r>
        <w:rPr>
          <w:rFonts w:ascii="Calibri" w:eastAsia="Calibri" w:hAnsi="Calibri" w:cs="Calibri"/>
        </w:rPr>
        <w:t xml:space="preserve"> </w:t>
      </w:r>
      <w:r w:rsidRPr="004076C0">
        <w:rPr>
          <w:rFonts w:ascii="Calibri" w:eastAsia="Calibri" w:hAnsi="Calibri" w:cs="Calibri"/>
        </w:rPr>
        <w:t xml:space="preserve">Uma carta anuncia que o filho de um casal precisará ser removido do cemitério onde fora enterrado, pois há veneno naquele solo. Um encontro entre esse casal, dez anos depois, escancara as dores de um luto ainda presente. O maravilhoso diálogo entrelaça o sofrimento de duas pessoas que perderam um filho, a si mesmas e uma </w:t>
      </w:r>
      <w:r w:rsidR="004076C0" w:rsidRPr="004076C0">
        <w:rPr>
          <w:rFonts w:ascii="Calibri" w:eastAsia="Calibri" w:hAnsi="Calibri" w:cs="Calibri"/>
        </w:rPr>
        <w:t>à</w:t>
      </w:r>
      <w:r w:rsidRPr="004076C0">
        <w:rPr>
          <w:rFonts w:ascii="Calibri" w:eastAsia="Calibri" w:hAnsi="Calibri" w:cs="Calibri"/>
        </w:rPr>
        <w:t xml:space="preserve"> outra. Além de tocante e pungente, o espetáculo proporciona que momentos cômicos brilhem até mesmo nas tragédias mais profundas. </w:t>
      </w:r>
    </w:p>
    <w:p w14:paraId="0000000A" w14:textId="77777777" w:rsidR="00D23E60" w:rsidRDefault="00D23E60">
      <w:pPr>
        <w:jc w:val="both"/>
        <w:rPr>
          <w:rFonts w:ascii="Calibri" w:eastAsia="Calibri" w:hAnsi="Calibri" w:cs="Calibri"/>
        </w:rPr>
      </w:pPr>
    </w:p>
    <w:p w14:paraId="73CEE724" w14:textId="3EE39DC2" w:rsidR="006941BC" w:rsidRDefault="006941BC" w:rsidP="006941BC">
      <w:pPr>
        <w:jc w:val="both"/>
        <w:rPr>
          <w:rFonts w:ascii="Calibri" w:eastAsia="Calibri" w:hAnsi="Calibri" w:cs="Calibri"/>
        </w:rPr>
      </w:pPr>
      <w:r>
        <w:rPr>
          <w:rFonts w:ascii="Calibri" w:eastAsia="Calibri" w:hAnsi="Calibri" w:cs="Calibri"/>
        </w:rPr>
        <w:t xml:space="preserve">A </w:t>
      </w:r>
      <w:r w:rsidR="00CE0C43">
        <w:rPr>
          <w:rFonts w:ascii="Calibri" w:eastAsia="Calibri" w:hAnsi="Calibri" w:cs="Calibri"/>
        </w:rPr>
        <w:t>peça sempre esteve no radar da produção para ser levada ao cenário carioca</w:t>
      </w:r>
      <w:r>
        <w:rPr>
          <w:rFonts w:ascii="Calibri" w:eastAsia="Calibri" w:hAnsi="Calibri" w:cs="Calibri"/>
        </w:rPr>
        <w:t>, pois</w:t>
      </w:r>
      <w:r w:rsidR="00CE0C43">
        <w:rPr>
          <w:rFonts w:ascii="Calibri" w:eastAsia="Calibri" w:hAnsi="Calibri" w:cs="Calibri"/>
        </w:rPr>
        <w:t xml:space="preserve"> é uma oportunidade maior de continuar crescendo e ajudar numa valorização ainda maior das pessoas que o compõem. “Consideramos importante dar uma nova visibilidade para a peça e para o elenco numa cidade que tem </w:t>
      </w:r>
      <w:r w:rsidR="004076C0">
        <w:rPr>
          <w:rFonts w:ascii="Calibri" w:eastAsia="Calibri" w:hAnsi="Calibri" w:cs="Calibri"/>
        </w:rPr>
        <w:t>uma cena teatral pungente</w:t>
      </w:r>
      <w:r w:rsidR="00CE0C43">
        <w:rPr>
          <w:rFonts w:ascii="Calibri" w:eastAsia="Calibri" w:hAnsi="Calibri" w:cs="Calibri"/>
        </w:rPr>
        <w:t xml:space="preserve"> e com oportunidades distintas, como o Rio de Janeiro”</w:t>
      </w:r>
      <w:r>
        <w:rPr>
          <w:rFonts w:ascii="Calibri" w:eastAsia="Calibri" w:hAnsi="Calibri" w:cs="Calibri"/>
        </w:rPr>
        <w:t xml:space="preserve">, comenta </w:t>
      </w:r>
      <w:r w:rsidR="00942DD6">
        <w:rPr>
          <w:rFonts w:ascii="Calibri" w:eastAsia="Calibri" w:hAnsi="Calibri" w:cs="Calibri"/>
        </w:rPr>
        <w:t>Galindo</w:t>
      </w:r>
      <w:r>
        <w:rPr>
          <w:rFonts w:ascii="Calibri" w:eastAsia="Calibri" w:hAnsi="Calibri" w:cs="Calibri"/>
        </w:rPr>
        <w:t>.</w:t>
      </w:r>
    </w:p>
    <w:p w14:paraId="55EE75BD" w14:textId="77777777" w:rsidR="006941BC" w:rsidRDefault="006941BC">
      <w:pPr>
        <w:jc w:val="both"/>
        <w:rPr>
          <w:rFonts w:ascii="Calibri" w:eastAsia="Calibri" w:hAnsi="Calibri" w:cs="Calibri"/>
        </w:rPr>
      </w:pPr>
    </w:p>
    <w:p w14:paraId="0000000D" w14:textId="18FCB9A2" w:rsidR="00D23E60" w:rsidRDefault="00CE0C43">
      <w:pPr>
        <w:jc w:val="both"/>
        <w:rPr>
          <w:rFonts w:ascii="Calibri" w:eastAsia="Calibri" w:hAnsi="Calibri" w:cs="Calibri"/>
        </w:rPr>
      </w:pPr>
      <w:r>
        <w:rPr>
          <w:rFonts w:ascii="Calibri" w:eastAsia="Calibri" w:hAnsi="Calibri" w:cs="Calibri"/>
        </w:rPr>
        <w:t xml:space="preserve">Toda estrutura textual é fruto da carreira consagrada da autora holandesa Lot Vekemans. Ela, que escreve para o teatro desde 1995, é reconhecida pelas obras "Truckstop" e "Schwester von", ambas de 2005, que lhe renderam prêmios Van Der Vies. A própria peça “Veneno” resultou, em 2010, na </w:t>
      </w:r>
      <w:r>
        <w:rPr>
          <w:rFonts w:ascii="Calibri" w:eastAsia="Calibri" w:hAnsi="Calibri" w:cs="Calibri"/>
        </w:rPr>
        <w:lastRenderedPageBreak/>
        <w:t>conquista do prêmio de dramaturgia Taalunie Toneelschrijfprijs. Todo esse repertório faz com que o</w:t>
      </w:r>
      <w:r w:rsidR="008C5A26">
        <w:rPr>
          <w:rFonts w:ascii="Calibri" w:eastAsia="Calibri" w:hAnsi="Calibri" w:cs="Calibri"/>
        </w:rPr>
        <w:t>s</w:t>
      </w:r>
      <w:r>
        <w:rPr>
          <w:rFonts w:ascii="Calibri" w:eastAsia="Calibri" w:hAnsi="Calibri" w:cs="Calibri"/>
        </w:rPr>
        <w:t xml:space="preserve"> ator</w:t>
      </w:r>
      <w:r w:rsidR="008C5A26">
        <w:rPr>
          <w:rFonts w:ascii="Calibri" w:eastAsia="Calibri" w:hAnsi="Calibri" w:cs="Calibri"/>
        </w:rPr>
        <w:t>es</w:t>
      </w:r>
      <w:r>
        <w:rPr>
          <w:rFonts w:ascii="Calibri" w:eastAsia="Calibri" w:hAnsi="Calibri" w:cs="Calibri"/>
        </w:rPr>
        <w:t xml:space="preserve"> se sinta</w:t>
      </w:r>
      <w:r w:rsidR="008C5A26">
        <w:rPr>
          <w:rFonts w:ascii="Calibri" w:eastAsia="Calibri" w:hAnsi="Calibri" w:cs="Calibri"/>
        </w:rPr>
        <w:t>m</w:t>
      </w:r>
      <w:r>
        <w:rPr>
          <w:rFonts w:ascii="Calibri" w:eastAsia="Calibri" w:hAnsi="Calibri" w:cs="Calibri"/>
        </w:rPr>
        <w:t xml:space="preserve"> privilegiado</w:t>
      </w:r>
      <w:r w:rsidR="008C5A26">
        <w:rPr>
          <w:rFonts w:ascii="Calibri" w:eastAsia="Calibri" w:hAnsi="Calibri" w:cs="Calibri"/>
        </w:rPr>
        <w:t>s</w:t>
      </w:r>
      <w:r>
        <w:rPr>
          <w:rFonts w:ascii="Calibri" w:eastAsia="Calibri" w:hAnsi="Calibri" w:cs="Calibri"/>
        </w:rPr>
        <w:t xml:space="preserve"> de fazer parte das exibições.</w:t>
      </w:r>
    </w:p>
    <w:p w14:paraId="0000000E" w14:textId="77777777" w:rsidR="00D23E60" w:rsidRDefault="00D23E60">
      <w:pPr>
        <w:jc w:val="both"/>
        <w:rPr>
          <w:rFonts w:ascii="Calibri" w:eastAsia="Calibri" w:hAnsi="Calibri" w:cs="Calibri"/>
        </w:rPr>
      </w:pPr>
    </w:p>
    <w:p w14:paraId="0000000F" w14:textId="74799185" w:rsidR="00D23E60" w:rsidRDefault="00CE0C43">
      <w:pPr>
        <w:jc w:val="both"/>
        <w:rPr>
          <w:rFonts w:ascii="Calibri" w:eastAsia="Calibri" w:hAnsi="Calibri" w:cs="Calibri"/>
        </w:rPr>
      </w:pPr>
      <w:r>
        <w:rPr>
          <w:rFonts w:ascii="Calibri" w:eastAsia="Calibri" w:hAnsi="Calibri" w:cs="Calibri"/>
        </w:rPr>
        <w:t>“É uma grande honra. Estamos falando de uma dramaturgia de alto quilate, sobre um tema universal. A autora coloca duas visões diferentes, em cena, sobre o luto. Você concorda com as duas, não há maniqueísmo, isso por si só já torna a dramaturgia muito instigante, mas, ainda há muitas camadas no texto que o tornam muito profundo e tocante. A arte tem essa função de debater sentimentos, sobretudo no teatro, onde o encontro é presencial, único e sempre transformador para quem o faz e quem o assiste”, finaliza</w:t>
      </w:r>
      <w:r w:rsidR="006941BC">
        <w:rPr>
          <w:rFonts w:ascii="Calibri" w:eastAsia="Calibri" w:hAnsi="Calibri" w:cs="Calibri"/>
        </w:rPr>
        <w:t xml:space="preserve"> </w:t>
      </w:r>
      <w:r w:rsidR="00942DD6">
        <w:rPr>
          <w:rFonts w:ascii="Calibri" w:eastAsia="Calibri" w:hAnsi="Calibri" w:cs="Calibri"/>
        </w:rPr>
        <w:t>Alexandre</w:t>
      </w:r>
      <w:r w:rsidR="00EC2E76">
        <w:rPr>
          <w:rFonts w:ascii="Calibri" w:eastAsia="Calibri" w:hAnsi="Calibri" w:cs="Calibri"/>
        </w:rPr>
        <w:t>.</w:t>
      </w:r>
    </w:p>
    <w:p w14:paraId="1F2FDBAC" w14:textId="77777777" w:rsidR="006941BC" w:rsidRDefault="006941BC">
      <w:pPr>
        <w:jc w:val="both"/>
        <w:rPr>
          <w:rFonts w:ascii="Calibri" w:eastAsia="Calibri" w:hAnsi="Calibri" w:cs="Calibri"/>
        </w:rPr>
      </w:pPr>
    </w:p>
    <w:p w14:paraId="2A1DBDB4" w14:textId="424B729D" w:rsidR="004F3CB3" w:rsidRPr="004F3CB3" w:rsidRDefault="004F3CB3" w:rsidP="004F3CB3">
      <w:pPr>
        <w:jc w:val="both"/>
        <w:rPr>
          <w:rFonts w:ascii="Calibri" w:eastAsia="Calibri" w:hAnsi="Calibri" w:cs="Calibri"/>
        </w:rPr>
      </w:pPr>
      <w:r w:rsidRPr="004F3CB3">
        <w:rPr>
          <w:rFonts w:ascii="Calibri" w:eastAsia="Calibri" w:hAnsi="Calibri" w:cs="Calibri"/>
        </w:rPr>
        <w:t xml:space="preserve">Os ingressos para a peça </w:t>
      </w:r>
      <w:r w:rsidRPr="004F3CB3">
        <w:rPr>
          <w:rFonts w:ascii="Calibri" w:eastAsia="Calibri" w:hAnsi="Calibri" w:cs="Calibri"/>
          <w:b/>
          <w:bCs/>
          <w:i/>
          <w:iCs/>
        </w:rPr>
        <w:t>Veneno</w:t>
      </w:r>
      <w:r w:rsidRPr="004F3CB3">
        <w:rPr>
          <w:rFonts w:ascii="Calibri" w:eastAsia="Calibri" w:hAnsi="Calibri" w:cs="Calibri"/>
        </w:rPr>
        <w:t xml:space="preserve"> podem ser comprados através da bilheteria do CCBB</w:t>
      </w:r>
      <w:r w:rsidR="003B097D">
        <w:rPr>
          <w:rFonts w:ascii="Calibri" w:eastAsia="Calibri" w:hAnsi="Calibri" w:cs="Calibri"/>
        </w:rPr>
        <w:t xml:space="preserve"> </w:t>
      </w:r>
      <w:r w:rsidRPr="004F3CB3">
        <w:rPr>
          <w:rFonts w:ascii="Calibri" w:eastAsia="Calibri" w:hAnsi="Calibri" w:cs="Calibri"/>
        </w:rPr>
        <w:t xml:space="preserve">RJ ou no site </w:t>
      </w:r>
      <w:hyperlink r:id="rId7" w:history="1">
        <w:r w:rsidRPr="004F3CB3">
          <w:rPr>
            <w:rStyle w:val="Hyperlink"/>
            <w:rFonts w:ascii="Calibri" w:eastAsia="Calibri" w:hAnsi="Calibri" w:cs="Calibri"/>
          </w:rPr>
          <w:t>bb.com.br/cultura</w:t>
        </w:r>
      </w:hyperlink>
    </w:p>
    <w:p w14:paraId="00000010" w14:textId="77777777" w:rsidR="00D23E60" w:rsidRDefault="00D23E60">
      <w:pPr>
        <w:jc w:val="both"/>
        <w:rPr>
          <w:rFonts w:ascii="Calibri" w:eastAsia="Calibri" w:hAnsi="Calibri" w:cs="Calibri"/>
        </w:rPr>
      </w:pPr>
    </w:p>
    <w:p w14:paraId="00000011" w14:textId="77777777" w:rsidR="00D23E60" w:rsidRDefault="00CE0C43">
      <w:pPr>
        <w:jc w:val="both"/>
        <w:rPr>
          <w:rFonts w:ascii="Calibri" w:eastAsia="Calibri" w:hAnsi="Calibri" w:cs="Calibri"/>
          <w:b/>
          <w:bCs/>
        </w:rPr>
      </w:pPr>
      <w:r>
        <w:rPr>
          <w:rFonts w:ascii="Calibri" w:eastAsia="Calibri" w:hAnsi="Calibri" w:cs="Calibri"/>
          <w:b/>
          <w:bCs/>
        </w:rPr>
        <w:t>Veneno</w:t>
      </w:r>
    </w:p>
    <w:p w14:paraId="348E551B" w14:textId="4F7F3256" w:rsidR="00EC2E76" w:rsidRDefault="00EC2E76">
      <w:pPr>
        <w:jc w:val="both"/>
        <w:rPr>
          <w:rFonts w:ascii="Calibri" w:eastAsia="Calibri" w:hAnsi="Calibri" w:cs="Calibri"/>
        </w:rPr>
      </w:pPr>
      <w:r>
        <w:rPr>
          <w:rFonts w:ascii="Calibri" w:eastAsia="Calibri" w:hAnsi="Calibri" w:cs="Calibri"/>
        </w:rPr>
        <w:t>Temporada</w:t>
      </w:r>
      <w:r w:rsidR="00CE0C43">
        <w:rPr>
          <w:rFonts w:ascii="Calibri" w:eastAsia="Calibri" w:hAnsi="Calibri" w:cs="Calibri"/>
        </w:rPr>
        <w:t>: 3 de junho à 6 de julho</w:t>
      </w:r>
      <w:r w:rsidR="004F3CB3">
        <w:rPr>
          <w:rFonts w:ascii="Calibri" w:eastAsia="Calibri" w:hAnsi="Calibri" w:cs="Calibri"/>
        </w:rPr>
        <w:t xml:space="preserve"> de 2026</w:t>
      </w:r>
    </w:p>
    <w:p w14:paraId="475CA5BF" w14:textId="2A2A9A4F" w:rsidR="004F3CB3" w:rsidRDefault="004F3CB3" w:rsidP="004F3CB3">
      <w:pPr>
        <w:jc w:val="both"/>
        <w:rPr>
          <w:rFonts w:ascii="Calibri" w:eastAsia="Calibri" w:hAnsi="Calibri" w:cs="Calibri"/>
        </w:rPr>
      </w:pPr>
      <w:r w:rsidRPr="004F3CB3">
        <w:rPr>
          <w:rFonts w:ascii="Calibri" w:eastAsia="Calibri" w:hAnsi="Calibri" w:cs="Calibri"/>
        </w:rPr>
        <w:t>Local: Centro Cultural Banco do Brasil – CCBB</w:t>
      </w:r>
      <w:r w:rsidR="00533533">
        <w:rPr>
          <w:rFonts w:ascii="Calibri" w:eastAsia="Calibri" w:hAnsi="Calibri" w:cs="Calibri"/>
        </w:rPr>
        <w:t xml:space="preserve"> </w:t>
      </w:r>
      <w:r w:rsidRPr="004F3CB3">
        <w:rPr>
          <w:rFonts w:ascii="Calibri" w:eastAsia="Calibri" w:hAnsi="Calibri" w:cs="Calibri"/>
        </w:rPr>
        <w:t xml:space="preserve">RJ (Teatro III) </w:t>
      </w:r>
    </w:p>
    <w:p w14:paraId="043D8ABB" w14:textId="1DD31F18" w:rsidR="004F3CB3" w:rsidRPr="004F3CB3" w:rsidRDefault="004F3CB3" w:rsidP="004F3CB3">
      <w:pPr>
        <w:jc w:val="both"/>
        <w:rPr>
          <w:rFonts w:ascii="Calibri" w:eastAsia="Calibri" w:hAnsi="Calibri" w:cs="Calibri"/>
        </w:rPr>
      </w:pPr>
      <w:r w:rsidRPr="004F3CB3">
        <w:rPr>
          <w:rFonts w:ascii="Calibri" w:eastAsia="Calibri" w:hAnsi="Calibri" w:cs="Calibri"/>
        </w:rPr>
        <w:t>R. Primeiro de Março, 66 - Centro, Rio de Janeiro - RJ</w:t>
      </w:r>
    </w:p>
    <w:p w14:paraId="00000013" w14:textId="4C91398C" w:rsidR="00D23E60" w:rsidRDefault="00EC2E76">
      <w:pPr>
        <w:jc w:val="both"/>
        <w:rPr>
          <w:rFonts w:ascii="Calibri" w:eastAsia="Calibri" w:hAnsi="Calibri" w:cs="Calibri"/>
        </w:rPr>
      </w:pPr>
      <w:r>
        <w:rPr>
          <w:rFonts w:ascii="Calibri" w:eastAsia="Calibri" w:hAnsi="Calibri" w:cs="Calibri"/>
        </w:rPr>
        <w:t>Dias e h</w:t>
      </w:r>
      <w:r w:rsidR="00CE0C43">
        <w:rPr>
          <w:rFonts w:ascii="Calibri" w:eastAsia="Calibri" w:hAnsi="Calibri" w:cs="Calibri"/>
        </w:rPr>
        <w:t>orários: de quarta a sábado e segunda, às 19h; domingo, às 18h</w:t>
      </w:r>
    </w:p>
    <w:p w14:paraId="721059A2" w14:textId="10CE60CB" w:rsidR="005C4A3E" w:rsidRDefault="005C4A3E">
      <w:pPr>
        <w:jc w:val="both"/>
        <w:rPr>
          <w:rFonts w:ascii="Calibri" w:eastAsia="Calibri" w:hAnsi="Calibri" w:cs="Calibri"/>
          <w:i/>
          <w:iCs/>
          <w:u w:val="single"/>
        </w:rPr>
      </w:pPr>
      <w:r w:rsidRPr="005C4A3E">
        <w:rPr>
          <w:rFonts w:ascii="Calibri" w:eastAsia="Calibri" w:hAnsi="Calibri" w:cs="Calibri"/>
          <w:i/>
          <w:iCs/>
          <w:u w:val="single"/>
        </w:rPr>
        <w:t>Sessão em Libras no dia 27/06</w:t>
      </w:r>
    </w:p>
    <w:p w14:paraId="3A0E1DF4" w14:textId="70AA4254" w:rsidR="00AD00C5" w:rsidRDefault="00AD00C5" w:rsidP="00AD00C5">
      <w:pPr>
        <w:jc w:val="both"/>
        <w:rPr>
          <w:rFonts w:ascii="Calibri" w:eastAsia="Calibri" w:hAnsi="Calibri" w:cs="Calibri"/>
          <w:i/>
          <w:iCs/>
          <w:u w:val="single"/>
        </w:rPr>
      </w:pPr>
      <w:r w:rsidRPr="00AD00C5">
        <w:rPr>
          <w:rFonts w:ascii="Calibri" w:eastAsia="Calibri" w:hAnsi="Calibri" w:cs="Calibri"/>
          <w:i/>
          <w:iCs/>
          <w:u w:val="single"/>
        </w:rPr>
        <w:t>Dia</w:t>
      </w:r>
      <w:r>
        <w:rPr>
          <w:rFonts w:ascii="Calibri" w:eastAsia="Calibri" w:hAnsi="Calibri" w:cs="Calibri"/>
          <w:i/>
          <w:iCs/>
          <w:u w:val="single"/>
        </w:rPr>
        <w:t>s</w:t>
      </w:r>
      <w:r w:rsidRPr="00AD00C5">
        <w:rPr>
          <w:rFonts w:ascii="Calibri" w:eastAsia="Calibri" w:hAnsi="Calibri" w:cs="Calibri"/>
          <w:i/>
          <w:iCs/>
          <w:u w:val="single"/>
        </w:rPr>
        <w:t xml:space="preserve"> </w:t>
      </w:r>
      <w:r w:rsidR="008C5A26">
        <w:rPr>
          <w:rFonts w:ascii="Calibri" w:eastAsia="Calibri" w:hAnsi="Calibri" w:cs="Calibri"/>
          <w:i/>
          <w:iCs/>
          <w:u w:val="single"/>
        </w:rPr>
        <w:t xml:space="preserve">08, </w:t>
      </w:r>
      <w:r w:rsidRPr="00AD00C5">
        <w:rPr>
          <w:rFonts w:ascii="Calibri" w:eastAsia="Calibri" w:hAnsi="Calibri" w:cs="Calibri"/>
          <w:i/>
          <w:iCs/>
          <w:u w:val="single"/>
        </w:rPr>
        <w:t>13</w:t>
      </w:r>
      <w:r>
        <w:rPr>
          <w:rFonts w:ascii="Calibri" w:eastAsia="Calibri" w:hAnsi="Calibri" w:cs="Calibri"/>
          <w:i/>
          <w:iCs/>
          <w:u w:val="single"/>
        </w:rPr>
        <w:t xml:space="preserve">, </w:t>
      </w:r>
      <w:r w:rsidRPr="00AD00C5">
        <w:rPr>
          <w:rFonts w:ascii="Calibri" w:eastAsia="Calibri" w:hAnsi="Calibri" w:cs="Calibri"/>
          <w:i/>
          <w:iCs/>
          <w:u w:val="single"/>
        </w:rPr>
        <w:t xml:space="preserve">19 </w:t>
      </w:r>
      <w:r>
        <w:rPr>
          <w:rFonts w:ascii="Calibri" w:eastAsia="Calibri" w:hAnsi="Calibri" w:cs="Calibri"/>
          <w:i/>
          <w:iCs/>
          <w:u w:val="single"/>
        </w:rPr>
        <w:t xml:space="preserve">e </w:t>
      </w:r>
      <w:r w:rsidRPr="00AD00C5">
        <w:rPr>
          <w:rFonts w:ascii="Calibri" w:eastAsia="Calibri" w:hAnsi="Calibri" w:cs="Calibri"/>
          <w:i/>
          <w:iCs/>
          <w:u w:val="single"/>
        </w:rPr>
        <w:t xml:space="preserve">24/06 </w:t>
      </w:r>
      <w:r>
        <w:rPr>
          <w:rFonts w:ascii="Calibri" w:eastAsia="Calibri" w:hAnsi="Calibri" w:cs="Calibri"/>
          <w:i/>
          <w:iCs/>
          <w:u w:val="single"/>
        </w:rPr>
        <w:t>não haverá sessão</w:t>
      </w:r>
    </w:p>
    <w:p w14:paraId="10DB2D05" w14:textId="59C072A5" w:rsidR="00AD00C5" w:rsidRPr="005C4A3E" w:rsidRDefault="00AD00C5" w:rsidP="00AD00C5">
      <w:pPr>
        <w:jc w:val="both"/>
        <w:rPr>
          <w:rFonts w:ascii="Calibri" w:eastAsia="Calibri" w:hAnsi="Calibri" w:cs="Calibri"/>
          <w:i/>
          <w:iCs/>
          <w:u w:val="single"/>
        </w:rPr>
      </w:pPr>
      <w:r>
        <w:rPr>
          <w:rFonts w:ascii="Calibri" w:eastAsia="Calibri" w:hAnsi="Calibri" w:cs="Calibri"/>
          <w:i/>
          <w:iCs/>
          <w:u w:val="single"/>
        </w:rPr>
        <w:t xml:space="preserve">Sessões duplas: </w:t>
      </w:r>
      <w:r w:rsidRPr="00AD00C5">
        <w:rPr>
          <w:rFonts w:ascii="Calibri" w:eastAsia="Calibri" w:hAnsi="Calibri" w:cs="Calibri"/>
          <w:i/>
          <w:iCs/>
          <w:u w:val="single"/>
        </w:rPr>
        <w:t>20/06</w:t>
      </w:r>
      <w:r>
        <w:rPr>
          <w:rFonts w:ascii="Calibri" w:eastAsia="Calibri" w:hAnsi="Calibri" w:cs="Calibri"/>
          <w:i/>
          <w:iCs/>
          <w:u w:val="single"/>
        </w:rPr>
        <w:t xml:space="preserve">, 27/06 e 04/07 às </w:t>
      </w:r>
      <w:r w:rsidRPr="00AD00C5">
        <w:rPr>
          <w:rFonts w:ascii="Calibri" w:eastAsia="Calibri" w:hAnsi="Calibri" w:cs="Calibri"/>
          <w:i/>
          <w:iCs/>
          <w:u w:val="single"/>
        </w:rPr>
        <w:t>16h30 e 19h</w:t>
      </w:r>
    </w:p>
    <w:p w14:paraId="00000016" w14:textId="77777777" w:rsidR="00D23E60" w:rsidRDefault="00CE0C43">
      <w:pPr>
        <w:jc w:val="both"/>
        <w:rPr>
          <w:rFonts w:ascii="Calibri" w:eastAsia="Calibri" w:hAnsi="Calibri" w:cs="Calibri"/>
        </w:rPr>
      </w:pPr>
      <w:r>
        <w:rPr>
          <w:rFonts w:ascii="Calibri" w:eastAsia="Calibri" w:hAnsi="Calibri" w:cs="Calibri"/>
        </w:rPr>
        <w:t>Duração: 90min</w:t>
      </w:r>
    </w:p>
    <w:p w14:paraId="69434D47" w14:textId="77777777" w:rsidR="00AD00C5" w:rsidRDefault="00AD00C5" w:rsidP="00AD00C5">
      <w:pPr>
        <w:jc w:val="both"/>
        <w:rPr>
          <w:rFonts w:ascii="Calibri" w:eastAsia="Calibri" w:hAnsi="Calibri" w:cs="Calibri"/>
        </w:rPr>
      </w:pPr>
      <w:r>
        <w:rPr>
          <w:rFonts w:ascii="Calibri" w:eastAsia="Calibri" w:hAnsi="Calibri" w:cs="Calibri"/>
        </w:rPr>
        <w:t>Gênero: Drama</w:t>
      </w:r>
    </w:p>
    <w:p w14:paraId="00000017" w14:textId="77777777" w:rsidR="00D23E60" w:rsidRDefault="00CE0C43">
      <w:pPr>
        <w:jc w:val="both"/>
        <w:rPr>
          <w:rFonts w:ascii="Calibri" w:eastAsia="Calibri" w:hAnsi="Calibri" w:cs="Calibri"/>
        </w:rPr>
      </w:pPr>
      <w:r>
        <w:rPr>
          <w:rFonts w:ascii="Calibri" w:eastAsia="Calibri" w:hAnsi="Calibri" w:cs="Calibri"/>
        </w:rPr>
        <w:t>Classificação indicativa: 14 anos</w:t>
      </w:r>
    </w:p>
    <w:p w14:paraId="00000018" w14:textId="42898D47" w:rsidR="00D23E60" w:rsidRDefault="00CE0C43">
      <w:pPr>
        <w:jc w:val="both"/>
        <w:rPr>
          <w:rFonts w:ascii="Calibri" w:eastAsia="Calibri" w:hAnsi="Calibri" w:cs="Calibri"/>
        </w:rPr>
      </w:pPr>
      <w:r>
        <w:rPr>
          <w:rFonts w:ascii="Calibri" w:eastAsia="Calibri" w:hAnsi="Calibri" w:cs="Calibri"/>
        </w:rPr>
        <w:t xml:space="preserve">Lotação: </w:t>
      </w:r>
      <w:r w:rsidR="00377DBE">
        <w:rPr>
          <w:rFonts w:ascii="Calibri" w:eastAsia="Calibri" w:hAnsi="Calibri" w:cs="Calibri"/>
        </w:rPr>
        <w:t>86 lugares</w:t>
      </w:r>
    </w:p>
    <w:p w14:paraId="00000019" w14:textId="77777777" w:rsidR="00D23E60" w:rsidRDefault="00CE0C43">
      <w:pPr>
        <w:jc w:val="both"/>
        <w:rPr>
          <w:rFonts w:ascii="Calibri" w:eastAsia="Calibri" w:hAnsi="Calibri" w:cs="Calibri"/>
        </w:rPr>
      </w:pPr>
      <w:r>
        <w:rPr>
          <w:rFonts w:ascii="Calibri" w:eastAsia="Calibri" w:hAnsi="Calibri" w:cs="Calibri"/>
        </w:rPr>
        <w:t>Valor: R$ 30 (inteira) e R$ 15 (meia-entrada)</w:t>
      </w:r>
    </w:p>
    <w:p w14:paraId="33E3BFA4" w14:textId="77777777" w:rsidR="004F3CB3" w:rsidRPr="004F3CB3" w:rsidRDefault="004F3CB3" w:rsidP="004F3CB3">
      <w:pPr>
        <w:jc w:val="both"/>
        <w:rPr>
          <w:rFonts w:ascii="Calibri" w:eastAsia="Calibri" w:hAnsi="Calibri" w:cs="Calibri"/>
        </w:rPr>
      </w:pPr>
      <w:r w:rsidRPr="004F3CB3">
        <w:rPr>
          <w:rFonts w:ascii="Calibri" w:eastAsia="Calibri" w:hAnsi="Calibri" w:cs="Calibri"/>
        </w:rPr>
        <w:t xml:space="preserve">Ingressos: bilheteria do CCBB RJ ou no site </w:t>
      </w:r>
      <w:hyperlink r:id="rId8" w:history="1">
        <w:r w:rsidRPr="004F3CB3">
          <w:rPr>
            <w:rStyle w:val="Hyperlink"/>
            <w:rFonts w:ascii="Calibri" w:eastAsia="Calibri" w:hAnsi="Calibri" w:cs="Calibri"/>
          </w:rPr>
          <w:t>bb.com.br/cultura</w:t>
        </w:r>
      </w:hyperlink>
      <w:r w:rsidRPr="004F3CB3">
        <w:rPr>
          <w:rFonts w:ascii="Calibri" w:eastAsia="Calibri" w:hAnsi="Calibri" w:cs="Calibri"/>
        </w:rPr>
        <w:t xml:space="preserve"> </w:t>
      </w:r>
    </w:p>
    <w:p w14:paraId="433BD55D" w14:textId="77777777" w:rsidR="004F3CB3" w:rsidRPr="004F3CB3" w:rsidRDefault="004F3CB3" w:rsidP="004F3CB3">
      <w:pPr>
        <w:jc w:val="both"/>
        <w:rPr>
          <w:rFonts w:ascii="Calibri" w:eastAsia="Calibri" w:hAnsi="Calibri" w:cs="Calibri"/>
        </w:rPr>
      </w:pPr>
      <w:r w:rsidRPr="004F3CB3">
        <w:rPr>
          <w:rFonts w:ascii="Calibri" w:eastAsia="Calibri" w:hAnsi="Calibri" w:cs="Calibri"/>
        </w:rPr>
        <w:t>Siga o CCBB nas redes sociais:</w:t>
      </w:r>
    </w:p>
    <w:p w14:paraId="69752201" w14:textId="77777777" w:rsidR="004F3CB3" w:rsidRPr="004F3CB3" w:rsidRDefault="004F3CB3" w:rsidP="004F3CB3">
      <w:pPr>
        <w:jc w:val="both"/>
        <w:rPr>
          <w:rFonts w:ascii="Calibri" w:eastAsia="Calibri" w:hAnsi="Calibri" w:cs="Calibri"/>
        </w:rPr>
      </w:pPr>
      <w:r w:rsidRPr="004F3CB3">
        <w:rPr>
          <w:rFonts w:ascii="Calibri" w:eastAsia="Calibri" w:hAnsi="Calibri" w:cs="Calibri"/>
        </w:rPr>
        <w:t>facebook.com/ccbb.rj | instagram.com/ccbbrj | tiktok.com/@ccbbcultura</w:t>
      </w:r>
    </w:p>
    <w:p w14:paraId="4DA67CAB" w14:textId="77777777" w:rsidR="004F3CB3" w:rsidRPr="004F3CB3" w:rsidRDefault="004F3CB3" w:rsidP="004F3CB3">
      <w:pPr>
        <w:jc w:val="both"/>
        <w:rPr>
          <w:rFonts w:ascii="Calibri" w:eastAsia="Calibri" w:hAnsi="Calibri" w:cs="Calibri"/>
        </w:rPr>
      </w:pPr>
      <w:r w:rsidRPr="004F3CB3">
        <w:rPr>
          <w:rFonts w:ascii="Calibri" w:eastAsia="Calibri" w:hAnsi="Calibri" w:cs="Calibri"/>
        </w:rPr>
        <w:t>Funcionamento: de quarta a segunda, das 9h às 20h (fecha às terças)</w:t>
      </w:r>
    </w:p>
    <w:p w14:paraId="07099314" w14:textId="77777777" w:rsidR="004F3CB3" w:rsidRPr="004F3CB3" w:rsidRDefault="004F3CB3" w:rsidP="004F3CB3">
      <w:pPr>
        <w:jc w:val="both"/>
        <w:rPr>
          <w:rFonts w:ascii="Calibri" w:eastAsia="Calibri" w:hAnsi="Calibri" w:cs="Calibri"/>
        </w:rPr>
      </w:pPr>
      <w:r w:rsidRPr="004F3CB3">
        <w:rPr>
          <w:rFonts w:ascii="Calibri" w:eastAsia="Calibri" w:hAnsi="Calibri" w:cs="Calibri"/>
        </w:rPr>
        <w:t>ATENÇÃO: domingos, das 8h às 9h - horário de atendimento exclusivo para visitação de pessoas com deficiências intelectuais e/ou mentais e seus acompanhantes, conforme determinação legal (Lei Municipal nº 6.278/2017).</w:t>
      </w:r>
    </w:p>
    <w:p w14:paraId="48A194FD" w14:textId="77777777" w:rsidR="004F3CB3" w:rsidRDefault="004F3CB3">
      <w:pPr>
        <w:jc w:val="both"/>
        <w:rPr>
          <w:rFonts w:ascii="Calibri" w:eastAsia="Calibri" w:hAnsi="Calibri" w:cs="Calibri"/>
          <w:b/>
          <w:bCs/>
        </w:rPr>
      </w:pPr>
    </w:p>
    <w:p w14:paraId="0000001C" w14:textId="6816AAC1" w:rsidR="00D23E60" w:rsidRDefault="00CE0C43">
      <w:pPr>
        <w:jc w:val="both"/>
        <w:rPr>
          <w:rFonts w:ascii="Calibri" w:eastAsia="Calibri" w:hAnsi="Calibri" w:cs="Calibri"/>
          <w:b/>
          <w:bCs/>
        </w:rPr>
      </w:pPr>
      <w:r>
        <w:rPr>
          <w:rFonts w:ascii="Calibri" w:eastAsia="Calibri" w:hAnsi="Calibri" w:cs="Calibri"/>
          <w:b/>
          <w:bCs/>
        </w:rPr>
        <w:t>Ficha técnica</w:t>
      </w:r>
    </w:p>
    <w:p w14:paraId="0000001D" w14:textId="77777777" w:rsidR="00D23E60" w:rsidRDefault="00CE0C43">
      <w:pPr>
        <w:jc w:val="both"/>
        <w:rPr>
          <w:rFonts w:ascii="Calibri" w:eastAsia="Calibri" w:hAnsi="Calibri" w:cs="Calibri"/>
        </w:rPr>
      </w:pPr>
      <w:r>
        <w:rPr>
          <w:rFonts w:ascii="Calibri" w:eastAsia="Calibri" w:hAnsi="Calibri" w:cs="Calibri"/>
        </w:rPr>
        <w:t>Texto: Lot Vekemans</w:t>
      </w:r>
    </w:p>
    <w:p w14:paraId="0000001E" w14:textId="77777777" w:rsidR="00D23E60" w:rsidRDefault="00CE0C43">
      <w:pPr>
        <w:jc w:val="both"/>
        <w:rPr>
          <w:rFonts w:ascii="Calibri" w:eastAsia="Calibri" w:hAnsi="Calibri" w:cs="Calibri"/>
        </w:rPr>
      </w:pPr>
      <w:r>
        <w:rPr>
          <w:rFonts w:ascii="Calibri" w:eastAsia="Calibri" w:hAnsi="Calibri" w:cs="Calibri"/>
        </w:rPr>
        <w:t xml:space="preserve">Direção: Criação coletiva </w:t>
      </w:r>
    </w:p>
    <w:p w14:paraId="0000001F" w14:textId="77777777" w:rsidR="00D23E60" w:rsidRDefault="00CE0C43">
      <w:pPr>
        <w:jc w:val="both"/>
        <w:rPr>
          <w:rFonts w:ascii="Calibri" w:eastAsia="Calibri" w:hAnsi="Calibri" w:cs="Calibri"/>
        </w:rPr>
      </w:pPr>
      <w:r>
        <w:rPr>
          <w:rFonts w:ascii="Calibri" w:eastAsia="Calibri" w:hAnsi="Calibri" w:cs="Calibri"/>
        </w:rPr>
        <w:t>Tradução: Mariângela Guimarães</w:t>
      </w:r>
    </w:p>
    <w:p w14:paraId="00000020" w14:textId="77777777" w:rsidR="00D23E60" w:rsidRDefault="00CE0C43">
      <w:pPr>
        <w:jc w:val="both"/>
        <w:rPr>
          <w:rFonts w:ascii="Calibri" w:eastAsia="Calibri" w:hAnsi="Calibri" w:cs="Calibri"/>
        </w:rPr>
      </w:pPr>
      <w:r>
        <w:rPr>
          <w:rFonts w:ascii="Calibri" w:eastAsia="Calibri" w:hAnsi="Calibri" w:cs="Calibri"/>
        </w:rPr>
        <w:t>Elenco: Cléo De Páris e Alexandre Galindo</w:t>
      </w:r>
    </w:p>
    <w:p w14:paraId="00000021" w14:textId="77777777" w:rsidR="00D23E60" w:rsidRDefault="00CE0C43">
      <w:pPr>
        <w:jc w:val="both"/>
        <w:rPr>
          <w:rFonts w:ascii="Calibri" w:eastAsia="Calibri" w:hAnsi="Calibri" w:cs="Calibri"/>
        </w:rPr>
      </w:pPr>
      <w:r>
        <w:rPr>
          <w:rFonts w:ascii="Calibri" w:eastAsia="Calibri" w:hAnsi="Calibri" w:cs="Calibri"/>
        </w:rPr>
        <w:t>Figurinos: Fabiano Menna</w:t>
      </w:r>
    </w:p>
    <w:p w14:paraId="00000022" w14:textId="77777777" w:rsidR="00D23E60" w:rsidRDefault="00CE0C43">
      <w:pPr>
        <w:jc w:val="both"/>
        <w:rPr>
          <w:rFonts w:ascii="Calibri" w:eastAsia="Calibri" w:hAnsi="Calibri" w:cs="Calibri"/>
        </w:rPr>
      </w:pPr>
      <w:r>
        <w:rPr>
          <w:rFonts w:ascii="Calibri" w:eastAsia="Calibri" w:hAnsi="Calibri" w:cs="Calibri"/>
        </w:rPr>
        <w:t>Direção de Produção: Alexandre Galindo</w:t>
      </w:r>
    </w:p>
    <w:p w14:paraId="00000023" w14:textId="77777777" w:rsidR="00D23E60" w:rsidRDefault="00CE0C43">
      <w:pPr>
        <w:jc w:val="both"/>
        <w:rPr>
          <w:rFonts w:ascii="Calibri" w:eastAsia="Calibri" w:hAnsi="Calibri" w:cs="Calibri"/>
        </w:rPr>
      </w:pPr>
      <w:r>
        <w:rPr>
          <w:rFonts w:ascii="Calibri" w:eastAsia="Calibri" w:hAnsi="Calibri" w:cs="Calibri"/>
        </w:rPr>
        <w:t>Pré-Produção: Vinicius Cattani</w:t>
      </w:r>
    </w:p>
    <w:p w14:paraId="00000024" w14:textId="77777777" w:rsidR="00D23E60" w:rsidRDefault="00CE0C43">
      <w:pPr>
        <w:jc w:val="both"/>
        <w:rPr>
          <w:rFonts w:ascii="Calibri" w:eastAsia="Calibri" w:hAnsi="Calibri" w:cs="Calibri"/>
        </w:rPr>
      </w:pPr>
      <w:r>
        <w:rPr>
          <w:rFonts w:ascii="Calibri" w:eastAsia="Calibri" w:hAnsi="Calibri" w:cs="Calibri"/>
        </w:rPr>
        <w:t>Produção Executiva: Jana Pieroni</w:t>
      </w:r>
    </w:p>
    <w:p w14:paraId="00000025" w14:textId="77777777" w:rsidR="00D23E60" w:rsidRDefault="00CE0C43">
      <w:pPr>
        <w:jc w:val="both"/>
        <w:rPr>
          <w:rFonts w:ascii="Calibri" w:eastAsia="Calibri" w:hAnsi="Calibri" w:cs="Calibri"/>
        </w:rPr>
      </w:pPr>
      <w:r>
        <w:rPr>
          <w:rFonts w:ascii="Calibri" w:eastAsia="Calibri" w:hAnsi="Calibri" w:cs="Calibri"/>
        </w:rPr>
        <w:t xml:space="preserve">Montagem: Lucas Asseituno </w:t>
      </w:r>
    </w:p>
    <w:p w14:paraId="00000026" w14:textId="77777777" w:rsidR="00D23E60" w:rsidRDefault="00CE0C43">
      <w:pPr>
        <w:jc w:val="both"/>
        <w:rPr>
          <w:rFonts w:ascii="Calibri" w:eastAsia="Calibri" w:hAnsi="Calibri" w:cs="Calibri"/>
        </w:rPr>
      </w:pPr>
      <w:r>
        <w:rPr>
          <w:rFonts w:ascii="Calibri" w:eastAsia="Calibri" w:hAnsi="Calibri" w:cs="Calibri"/>
        </w:rPr>
        <w:t>Operação Técnica: Thiago Miyamoto</w:t>
      </w:r>
    </w:p>
    <w:p w14:paraId="00000027" w14:textId="77777777" w:rsidR="00D23E60" w:rsidRDefault="00CE0C43">
      <w:pPr>
        <w:jc w:val="both"/>
        <w:rPr>
          <w:rFonts w:ascii="Calibri" w:eastAsia="Calibri" w:hAnsi="Calibri" w:cs="Calibri"/>
        </w:rPr>
      </w:pPr>
      <w:r>
        <w:rPr>
          <w:rFonts w:ascii="Calibri" w:eastAsia="Calibri" w:hAnsi="Calibri" w:cs="Calibri"/>
        </w:rPr>
        <w:t>Fotos do Cartaz: Leekyung Kim</w:t>
      </w:r>
    </w:p>
    <w:p w14:paraId="00000028" w14:textId="77777777" w:rsidR="00D23E60" w:rsidRDefault="00CE0C43">
      <w:pPr>
        <w:jc w:val="both"/>
        <w:rPr>
          <w:rFonts w:ascii="Calibri" w:eastAsia="Calibri" w:hAnsi="Calibri" w:cs="Calibri"/>
        </w:rPr>
      </w:pPr>
      <w:r>
        <w:rPr>
          <w:rFonts w:ascii="Calibri" w:eastAsia="Calibri" w:hAnsi="Calibri" w:cs="Calibri"/>
        </w:rPr>
        <w:t>Fotos de Divulgação: Adriano Escanhuela</w:t>
      </w:r>
    </w:p>
    <w:p w14:paraId="00000029" w14:textId="77777777" w:rsidR="00D23E60" w:rsidRDefault="00CE0C43">
      <w:pPr>
        <w:jc w:val="both"/>
        <w:rPr>
          <w:rFonts w:ascii="Calibri" w:eastAsia="Calibri" w:hAnsi="Calibri" w:cs="Calibri"/>
        </w:rPr>
      </w:pPr>
      <w:r>
        <w:rPr>
          <w:rFonts w:ascii="Calibri" w:eastAsia="Calibri" w:hAnsi="Calibri" w:cs="Calibri"/>
        </w:rPr>
        <w:t>Vídeos: Gatu Filmes</w:t>
      </w:r>
    </w:p>
    <w:p w14:paraId="0000002A" w14:textId="77777777" w:rsidR="00D23E60" w:rsidRDefault="00CE0C43">
      <w:pPr>
        <w:jc w:val="both"/>
        <w:rPr>
          <w:rFonts w:ascii="Calibri" w:eastAsia="Calibri" w:hAnsi="Calibri" w:cs="Calibri"/>
        </w:rPr>
      </w:pPr>
      <w:r>
        <w:rPr>
          <w:rFonts w:ascii="Calibri" w:eastAsia="Calibri" w:hAnsi="Calibri" w:cs="Calibri"/>
        </w:rPr>
        <w:t>Mídias Digitais: Cannal Mídias Digitais</w:t>
      </w:r>
    </w:p>
    <w:p w14:paraId="29518F0F" w14:textId="77777777" w:rsidR="004F3CB3" w:rsidRPr="004F3CB3" w:rsidRDefault="004F3CB3" w:rsidP="004F3CB3">
      <w:pPr>
        <w:jc w:val="both"/>
        <w:rPr>
          <w:rFonts w:ascii="Calibri" w:eastAsia="Calibri" w:hAnsi="Calibri" w:cs="Calibri"/>
        </w:rPr>
      </w:pPr>
      <w:r w:rsidRPr="004F3CB3">
        <w:rPr>
          <w:rFonts w:ascii="Calibri" w:eastAsia="Calibri" w:hAnsi="Calibri" w:cs="Calibri"/>
        </w:rPr>
        <w:t>Realização: Teatro Estúdio e Centro Cultural Banco do Brasil</w:t>
      </w:r>
    </w:p>
    <w:p w14:paraId="3EE13ED9" w14:textId="77777777" w:rsidR="004F3CB3" w:rsidRDefault="004F3CB3" w:rsidP="004F3CB3">
      <w:pPr>
        <w:jc w:val="both"/>
        <w:rPr>
          <w:rFonts w:ascii="Calibri" w:eastAsia="Calibri" w:hAnsi="Calibri" w:cs="Calibri"/>
        </w:rPr>
      </w:pPr>
      <w:r>
        <w:rPr>
          <w:rFonts w:ascii="Calibri" w:eastAsia="Calibri" w:hAnsi="Calibri" w:cs="Calibri"/>
        </w:rPr>
        <w:t>Assessoria: Ribamar Filho e Victor Santos (MercadoCom)</w:t>
      </w:r>
    </w:p>
    <w:p w14:paraId="0000002F" w14:textId="23B6F7AE" w:rsidR="00D23E60" w:rsidRDefault="00CE0C43">
      <w:pPr>
        <w:jc w:val="both"/>
        <w:rPr>
          <w:rFonts w:ascii="Calibri" w:eastAsia="Calibri" w:hAnsi="Calibri" w:cs="Calibri"/>
          <w:b/>
          <w:bCs/>
          <w:u w:val="single"/>
        </w:rPr>
      </w:pPr>
      <w:r>
        <w:rPr>
          <w:rFonts w:ascii="Calibri" w:eastAsia="Calibri" w:hAnsi="Calibri" w:cs="Calibri"/>
          <w:b/>
          <w:bCs/>
          <w:u w:val="single"/>
        </w:rPr>
        <w:t>Sobre Alexandre Galindo</w:t>
      </w:r>
    </w:p>
    <w:p w14:paraId="00000030" w14:textId="77777777" w:rsidR="00D23E60" w:rsidRDefault="00CE0C43">
      <w:pPr>
        <w:jc w:val="both"/>
        <w:rPr>
          <w:rFonts w:ascii="Calibri" w:eastAsia="Calibri" w:hAnsi="Calibri" w:cs="Calibri"/>
        </w:rPr>
      </w:pPr>
      <w:r>
        <w:rPr>
          <w:rFonts w:ascii="Calibri" w:eastAsia="Calibri" w:hAnsi="Calibri" w:cs="Calibri"/>
        </w:rPr>
        <w:t xml:space="preserve">Ator e produtor, estreou profissionalmente em 2017, conciliando as duas funções, com o espetáculo A Festa de Aniversário, de Harold Pinter. A montagem, realizada no Teatro Poeira (RJ), fatura duas indicações ao Prêmio Cesgranrio de Teatro. </w:t>
      </w:r>
    </w:p>
    <w:p w14:paraId="36F208AF" w14:textId="77777777" w:rsidR="004076C0" w:rsidRDefault="004076C0">
      <w:pPr>
        <w:jc w:val="both"/>
        <w:rPr>
          <w:rFonts w:ascii="Calibri" w:eastAsia="Calibri" w:hAnsi="Calibri" w:cs="Calibri"/>
        </w:rPr>
      </w:pPr>
    </w:p>
    <w:p w14:paraId="00000031" w14:textId="77777777" w:rsidR="00D23E60" w:rsidRDefault="00CE0C43">
      <w:pPr>
        <w:jc w:val="both"/>
        <w:rPr>
          <w:rFonts w:ascii="Calibri" w:eastAsia="Calibri" w:hAnsi="Calibri" w:cs="Calibri"/>
        </w:rPr>
      </w:pPr>
      <w:r>
        <w:rPr>
          <w:rFonts w:ascii="Calibri" w:eastAsia="Calibri" w:hAnsi="Calibri" w:cs="Calibri"/>
        </w:rPr>
        <w:t xml:space="preserve">Ainda em 2017, produziu duas montagens em teatros cariocas, Animal Doméstico, que abordava questões do universo feminino, e A Viagem do Capitão Tornado, adaptação do clássico cinematográfico de 1.990. Ainda no Rio, esteve no elenco de peças como, Crave ou Ânsia, Mostra A Tua Cara, A morte e a Donzela, Fábrica de Chocolate e o grande sucesso A Tropa, que ultrapassou as 200 apresentações, realizando temporadas por todo o Brasil. </w:t>
      </w:r>
    </w:p>
    <w:p w14:paraId="57F8EA37" w14:textId="77777777" w:rsidR="00EC2E76" w:rsidRDefault="00EC2E76">
      <w:pPr>
        <w:jc w:val="both"/>
        <w:rPr>
          <w:rFonts w:ascii="Calibri" w:eastAsia="Calibri" w:hAnsi="Calibri" w:cs="Calibri"/>
        </w:rPr>
      </w:pPr>
    </w:p>
    <w:p w14:paraId="00000032" w14:textId="77777777" w:rsidR="00D23E60" w:rsidRDefault="00CE0C43">
      <w:pPr>
        <w:jc w:val="both"/>
        <w:rPr>
          <w:rFonts w:ascii="Calibri" w:eastAsia="Calibri" w:hAnsi="Calibri" w:cs="Calibri"/>
        </w:rPr>
      </w:pPr>
      <w:r>
        <w:rPr>
          <w:rFonts w:ascii="Calibri" w:eastAsia="Calibri" w:hAnsi="Calibri" w:cs="Calibri"/>
        </w:rPr>
        <w:t>Na TV, fez a novela Cara e Coragem e as séries Sob Pressão, Dom e Crimes.Com. Em 2022 participou da peça Misery, em São Paulo, ao lado dos atores Mel Lisboa e Marcello Airoldi. Na capital paulista, funda, em 2023, o Teatro Estúdio, complexo artístico que inaugura a sua sala de espetáculos com a montagem de Álbum de Família, do dramaturgo Nelson Rodrigues, pela qual foi eleito o Melhor Ator do ano de 2024, pelo júri do blog especializado em cultura Arte8.</w:t>
      </w:r>
    </w:p>
    <w:p w14:paraId="00000033" w14:textId="77777777" w:rsidR="00D23E60" w:rsidRDefault="00D23E60">
      <w:pPr>
        <w:jc w:val="both"/>
        <w:rPr>
          <w:rFonts w:ascii="Calibri" w:eastAsia="Calibri" w:hAnsi="Calibri" w:cs="Calibri"/>
        </w:rPr>
      </w:pPr>
    </w:p>
    <w:p w14:paraId="00000034" w14:textId="77777777" w:rsidR="00D23E60" w:rsidRDefault="00CE0C43">
      <w:pPr>
        <w:jc w:val="both"/>
        <w:rPr>
          <w:rFonts w:ascii="Calibri" w:eastAsia="Calibri" w:hAnsi="Calibri" w:cs="Calibri"/>
          <w:b/>
          <w:bCs/>
          <w:u w:val="single"/>
        </w:rPr>
      </w:pPr>
      <w:r>
        <w:rPr>
          <w:rFonts w:ascii="Calibri" w:eastAsia="Calibri" w:hAnsi="Calibri" w:cs="Calibri"/>
          <w:b/>
          <w:bCs/>
          <w:u w:val="single"/>
        </w:rPr>
        <w:t>Sobre Cléo De Páris</w:t>
      </w:r>
    </w:p>
    <w:p w14:paraId="00000035" w14:textId="77777777" w:rsidR="00D23E60" w:rsidRDefault="00CE0C43">
      <w:pPr>
        <w:jc w:val="both"/>
        <w:rPr>
          <w:rFonts w:ascii="Calibri" w:eastAsia="Calibri" w:hAnsi="Calibri" w:cs="Calibri"/>
        </w:rPr>
      </w:pPr>
      <w:r>
        <w:rPr>
          <w:rFonts w:ascii="Calibri" w:eastAsia="Calibri" w:hAnsi="Calibri" w:cs="Calibri"/>
        </w:rPr>
        <w:t xml:space="preserve">Cléo De Páris iniciou sua carreira de atriz em Porto Alegre, na Cia das Índias. Ainda no Rio Grande Sul, trabalhou em diversas produções cinematográficas, e ganhou um Kikito de melhor atriz no festival de cinema de Gramado. </w:t>
      </w:r>
    </w:p>
    <w:p w14:paraId="6E14BA74" w14:textId="77777777" w:rsidR="004076C0" w:rsidRDefault="004076C0">
      <w:pPr>
        <w:jc w:val="both"/>
        <w:rPr>
          <w:rFonts w:ascii="Calibri" w:eastAsia="Calibri" w:hAnsi="Calibri" w:cs="Calibri"/>
        </w:rPr>
      </w:pPr>
    </w:p>
    <w:p w14:paraId="00000036" w14:textId="77777777" w:rsidR="00D23E60" w:rsidRDefault="00CE0C43">
      <w:pPr>
        <w:jc w:val="both"/>
        <w:rPr>
          <w:rFonts w:ascii="Calibri" w:eastAsia="Calibri" w:hAnsi="Calibri" w:cs="Calibri"/>
        </w:rPr>
      </w:pPr>
      <w:r>
        <w:rPr>
          <w:rFonts w:ascii="Calibri" w:eastAsia="Calibri" w:hAnsi="Calibri" w:cs="Calibri"/>
        </w:rPr>
        <w:t xml:space="preserve">Fez parte, durante 15 anos, da Cia de Teatro Os Satyros, onde participou de importantes montagens, tendo se apresentado na Alemanha, na Suécia e em Cuba. </w:t>
      </w:r>
    </w:p>
    <w:p w14:paraId="789E0D45" w14:textId="77777777" w:rsidR="004076C0" w:rsidRDefault="004076C0">
      <w:pPr>
        <w:jc w:val="both"/>
        <w:rPr>
          <w:rFonts w:ascii="Calibri" w:eastAsia="Calibri" w:hAnsi="Calibri" w:cs="Calibri"/>
        </w:rPr>
      </w:pPr>
    </w:p>
    <w:p w14:paraId="00000037" w14:textId="77777777" w:rsidR="00D23E60" w:rsidRDefault="00CE0C43">
      <w:pPr>
        <w:jc w:val="both"/>
        <w:rPr>
          <w:rFonts w:ascii="Calibri" w:eastAsia="Calibri" w:hAnsi="Calibri" w:cs="Calibri"/>
        </w:rPr>
      </w:pPr>
      <w:r>
        <w:rPr>
          <w:rFonts w:ascii="Calibri" w:eastAsia="Calibri" w:hAnsi="Calibri" w:cs="Calibri"/>
        </w:rPr>
        <w:t>É também formada em jornalismo e uma das fundadoras da SP Escola de Teatro, onde assumiu, por 16 anos, um cargo de coordenadora.</w:t>
      </w:r>
    </w:p>
    <w:p w14:paraId="7C4D4581" w14:textId="77777777" w:rsidR="004076C0" w:rsidRDefault="004076C0">
      <w:pPr>
        <w:jc w:val="both"/>
        <w:rPr>
          <w:rFonts w:ascii="Calibri" w:eastAsia="Calibri" w:hAnsi="Calibri" w:cs="Calibri"/>
        </w:rPr>
      </w:pPr>
    </w:p>
    <w:p w14:paraId="00000038" w14:textId="77777777" w:rsidR="00D23E60" w:rsidRDefault="00CE0C43">
      <w:pPr>
        <w:jc w:val="both"/>
        <w:rPr>
          <w:rFonts w:ascii="Calibri" w:eastAsia="Calibri" w:hAnsi="Calibri" w:cs="Calibri"/>
        </w:rPr>
      </w:pPr>
      <w:r>
        <w:rPr>
          <w:rFonts w:ascii="Calibri" w:eastAsia="Calibri" w:hAnsi="Calibri" w:cs="Calibri"/>
        </w:rPr>
        <w:t>Autora e idealizadora de "Desamparos”, espetáculo performativo digital, que permaneceu em cartaz por nove meses durante a pandemia e lhe rendeu o Prêmio Arcanjo de Cultura, na categoria Teatro.</w:t>
      </w:r>
    </w:p>
    <w:p w14:paraId="00000039" w14:textId="77777777" w:rsidR="00D23E60" w:rsidRDefault="00CE0C43">
      <w:pPr>
        <w:jc w:val="both"/>
        <w:rPr>
          <w:rFonts w:ascii="Calibri" w:eastAsia="Calibri" w:hAnsi="Calibri" w:cs="Calibri"/>
        </w:rPr>
      </w:pPr>
      <w:r>
        <w:rPr>
          <w:rFonts w:ascii="Calibri" w:eastAsia="Calibri" w:hAnsi="Calibri" w:cs="Calibri"/>
        </w:rPr>
        <w:t xml:space="preserve">Faz parte do elenco do espetáculo A mulher da van, com direção de Ricardo Grasson, que cumpriu temporada no ano passado e retornará no segundo semestre de 2025. </w:t>
      </w:r>
    </w:p>
    <w:p w14:paraId="5EA732EC" w14:textId="77777777" w:rsidR="004076C0" w:rsidRDefault="004076C0">
      <w:pPr>
        <w:jc w:val="both"/>
        <w:rPr>
          <w:rFonts w:ascii="Calibri" w:eastAsia="Calibri" w:hAnsi="Calibri" w:cs="Calibri"/>
        </w:rPr>
      </w:pPr>
    </w:p>
    <w:p w14:paraId="0000003A" w14:textId="77777777" w:rsidR="00D23E60" w:rsidRDefault="00CE0C43">
      <w:pPr>
        <w:jc w:val="both"/>
        <w:rPr>
          <w:rFonts w:ascii="Calibri" w:eastAsia="Calibri" w:hAnsi="Calibri" w:cs="Calibri"/>
        </w:rPr>
      </w:pPr>
      <w:r>
        <w:rPr>
          <w:rFonts w:ascii="Calibri" w:eastAsia="Calibri" w:hAnsi="Calibri" w:cs="Calibri"/>
        </w:rPr>
        <w:t>Destaca, em seu trabalho de atriz, as montagens de Roberto Zucco, Inocência, A vida na Praça Roosevelt, A Filosofia na Alcova, Justine, Vestido de Noiva, Édipo na Praça e Liz (que teve estreia em Havana), ambas dirigidas por Rodolfo Garcia Vásquez; e Ludwig e suas irmãs, dirigida por Eric Lenate.</w:t>
      </w:r>
    </w:p>
    <w:p w14:paraId="0000003B" w14:textId="77777777" w:rsidR="00D23E60" w:rsidRDefault="00D23E60">
      <w:pPr>
        <w:jc w:val="both"/>
        <w:rPr>
          <w:rFonts w:ascii="Calibri" w:eastAsia="Calibri" w:hAnsi="Calibri" w:cs="Calibri"/>
        </w:rPr>
      </w:pPr>
    </w:p>
    <w:p w14:paraId="6234EC9D" w14:textId="77777777" w:rsidR="004F3CB3" w:rsidRDefault="004F3CB3" w:rsidP="004F3CB3">
      <w:pPr>
        <w:jc w:val="both"/>
        <w:rPr>
          <w:rFonts w:ascii="Calibri" w:eastAsia="Calibri" w:hAnsi="Calibri" w:cs="Calibri"/>
        </w:rPr>
      </w:pPr>
      <w:r>
        <w:rPr>
          <w:rFonts w:ascii="Calibri" w:eastAsia="Calibri" w:hAnsi="Calibri" w:cs="Calibri"/>
        </w:rPr>
        <w:t>Assessoria: Ribamar Filho e Victor Santos (MercadoCom)</w:t>
      </w:r>
    </w:p>
    <w:p w14:paraId="0000003C" w14:textId="22BE7489" w:rsidR="00D23E60" w:rsidRDefault="004F3CB3">
      <w:pPr>
        <w:jc w:val="both"/>
        <w:rPr>
          <w:rFonts w:ascii="Calibri" w:eastAsia="Calibri" w:hAnsi="Calibri" w:cs="Calibri"/>
        </w:rPr>
      </w:pPr>
      <w:r>
        <w:rPr>
          <w:rFonts w:ascii="Calibri" w:eastAsia="Calibri" w:hAnsi="Calibri" w:cs="Calibri"/>
        </w:rPr>
        <w:t xml:space="preserve">E-mails: </w:t>
      </w:r>
      <w:hyperlink r:id="rId9" w:history="1">
        <w:r w:rsidRPr="001F23F8">
          <w:rPr>
            <w:rStyle w:val="Hyperlink"/>
            <w:rFonts w:ascii="Calibri" w:eastAsia="Calibri" w:hAnsi="Calibri" w:cs="Calibri"/>
          </w:rPr>
          <w:t>rfilho@mercadocom.com.br</w:t>
        </w:r>
      </w:hyperlink>
      <w:r>
        <w:rPr>
          <w:rFonts w:ascii="Calibri" w:eastAsia="Calibri" w:hAnsi="Calibri" w:cs="Calibri"/>
        </w:rPr>
        <w:t xml:space="preserve"> e </w:t>
      </w:r>
      <w:hyperlink r:id="rId10" w:history="1">
        <w:r w:rsidRPr="001F23F8">
          <w:rPr>
            <w:rStyle w:val="Hyperlink"/>
            <w:rFonts w:ascii="Calibri" w:eastAsia="Calibri" w:hAnsi="Calibri" w:cs="Calibri"/>
          </w:rPr>
          <w:t>victor@mercadocom.com.br</w:t>
        </w:r>
      </w:hyperlink>
    </w:p>
    <w:p w14:paraId="7DCFE2B4" w14:textId="0B6C0B4C" w:rsidR="004F3CB3" w:rsidRDefault="004F3CB3">
      <w:pPr>
        <w:jc w:val="both"/>
        <w:rPr>
          <w:rFonts w:ascii="Calibri" w:eastAsia="Calibri" w:hAnsi="Calibri" w:cs="Calibri"/>
        </w:rPr>
      </w:pPr>
      <w:r>
        <w:rPr>
          <w:rFonts w:ascii="Calibri" w:eastAsia="Calibri" w:hAnsi="Calibri" w:cs="Calibri"/>
        </w:rPr>
        <w:t>(21) 97619-3602</w:t>
      </w:r>
    </w:p>
    <w:p w14:paraId="0000003D" w14:textId="77777777" w:rsidR="00D23E60" w:rsidRDefault="00D23E60">
      <w:pPr>
        <w:jc w:val="both"/>
        <w:rPr>
          <w:rFonts w:ascii="Calibri" w:eastAsia="Calibri" w:hAnsi="Calibri" w:cs="Calibri"/>
        </w:rPr>
      </w:pPr>
    </w:p>
    <w:p w14:paraId="0000003E" w14:textId="77777777" w:rsidR="00D23E60" w:rsidRDefault="00D23E60">
      <w:pPr>
        <w:jc w:val="both"/>
        <w:rPr>
          <w:rFonts w:ascii="Calibri" w:eastAsia="Calibri" w:hAnsi="Calibri" w:cs="Calibri"/>
        </w:rPr>
      </w:pPr>
    </w:p>
    <w:sectPr w:rsidR="00D23E6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68C49" w14:textId="77777777" w:rsidR="00724373" w:rsidRDefault="00724373" w:rsidP="00525E17">
      <w:pPr>
        <w:spacing w:line="240" w:lineRule="auto"/>
      </w:pPr>
      <w:r>
        <w:separator/>
      </w:r>
    </w:p>
  </w:endnote>
  <w:endnote w:type="continuationSeparator" w:id="0">
    <w:p w14:paraId="53D11ACF" w14:textId="77777777" w:rsidR="00724373" w:rsidRDefault="00724373" w:rsidP="00525E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D68BDF6-658E-4425-8D3B-1029AAF1B477}"/>
    <w:embedBold r:id="rId2" w:fontKey="{544F2C13-0B4A-44F0-B0E8-5346C0AA22AB}"/>
    <w:embedItalic r:id="rId3" w:fontKey="{98D43181-46AE-4C3E-8424-1DB07E11CAC5}"/>
    <w:embedBoldItalic r:id="rId4" w:fontKey="{F7C9971B-A350-4456-9809-B68E0619F813}"/>
  </w:font>
  <w:font w:name="Cambria">
    <w:panose1 w:val="02040503050406030204"/>
    <w:charset w:val="00"/>
    <w:family w:val="roman"/>
    <w:pitch w:val="variable"/>
    <w:sig w:usb0="E00006FF" w:usb1="420024FF" w:usb2="02000000" w:usb3="00000000" w:csb0="0000019F" w:csb1="00000000"/>
    <w:embedRegular r:id="rId5" w:fontKey="{3824A61F-6E19-42D1-B77B-CCADDB4CC03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84D8D" w14:textId="77777777" w:rsidR="00724373" w:rsidRDefault="00724373" w:rsidP="00525E17">
      <w:pPr>
        <w:spacing w:line="240" w:lineRule="auto"/>
      </w:pPr>
      <w:r>
        <w:separator/>
      </w:r>
    </w:p>
  </w:footnote>
  <w:footnote w:type="continuationSeparator" w:id="0">
    <w:p w14:paraId="7B8C9512" w14:textId="77777777" w:rsidR="00724373" w:rsidRDefault="00724373" w:rsidP="00525E1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E60"/>
    <w:rsid w:val="0005003B"/>
    <w:rsid w:val="00055701"/>
    <w:rsid w:val="001345BD"/>
    <w:rsid w:val="00162EC8"/>
    <w:rsid w:val="002C4254"/>
    <w:rsid w:val="00377DBE"/>
    <w:rsid w:val="003B097D"/>
    <w:rsid w:val="004076C0"/>
    <w:rsid w:val="004F3CB3"/>
    <w:rsid w:val="00525E17"/>
    <w:rsid w:val="00533533"/>
    <w:rsid w:val="005C4A3E"/>
    <w:rsid w:val="005F7423"/>
    <w:rsid w:val="006941BC"/>
    <w:rsid w:val="00724373"/>
    <w:rsid w:val="008149B7"/>
    <w:rsid w:val="008C5A26"/>
    <w:rsid w:val="00942DD6"/>
    <w:rsid w:val="009B1F42"/>
    <w:rsid w:val="009D6778"/>
    <w:rsid w:val="00A21437"/>
    <w:rsid w:val="00AD00C5"/>
    <w:rsid w:val="00B5518A"/>
    <w:rsid w:val="00C32FBC"/>
    <w:rsid w:val="00CE0C43"/>
    <w:rsid w:val="00D23E60"/>
    <w:rsid w:val="00EC2E76"/>
    <w:rsid w:val="00F27B01"/>
    <w:rsid w:val="00F852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1F3C4"/>
  <w15:docId w15:val="{38125396-0F7C-4F85-B5D2-6132E2441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yperlink">
    <w:name w:val="Hyperlink"/>
    <w:basedOn w:val="Fontepargpadro"/>
    <w:uiPriority w:val="99"/>
    <w:unhideWhenUsed/>
    <w:rsid w:val="004F3CB3"/>
    <w:rPr>
      <w:color w:val="0000FF" w:themeColor="hyperlink"/>
      <w:u w:val="single"/>
    </w:rPr>
  </w:style>
  <w:style w:type="character" w:styleId="MenoPendente">
    <w:name w:val="Unresolved Mention"/>
    <w:basedOn w:val="Fontepargpadro"/>
    <w:uiPriority w:val="99"/>
    <w:semiHidden/>
    <w:unhideWhenUsed/>
    <w:rsid w:val="004F3CB3"/>
    <w:rPr>
      <w:color w:val="605E5C"/>
      <w:shd w:val="clear" w:color="auto" w:fill="E1DFDD"/>
    </w:rPr>
  </w:style>
  <w:style w:type="paragraph" w:styleId="Cabealho">
    <w:name w:val="header"/>
    <w:basedOn w:val="Normal"/>
    <w:link w:val="CabealhoChar"/>
    <w:uiPriority w:val="99"/>
    <w:unhideWhenUsed/>
    <w:rsid w:val="00525E17"/>
    <w:pPr>
      <w:tabs>
        <w:tab w:val="center" w:pos="4252"/>
        <w:tab w:val="right" w:pos="8504"/>
      </w:tabs>
      <w:spacing w:line="240" w:lineRule="auto"/>
    </w:pPr>
  </w:style>
  <w:style w:type="character" w:customStyle="1" w:styleId="CabealhoChar">
    <w:name w:val="Cabeçalho Char"/>
    <w:basedOn w:val="Fontepargpadro"/>
    <w:link w:val="Cabealho"/>
    <w:uiPriority w:val="99"/>
    <w:rsid w:val="00525E17"/>
  </w:style>
  <w:style w:type="paragraph" w:styleId="Rodap">
    <w:name w:val="footer"/>
    <w:basedOn w:val="Normal"/>
    <w:link w:val="RodapChar"/>
    <w:uiPriority w:val="99"/>
    <w:unhideWhenUsed/>
    <w:rsid w:val="00525E17"/>
    <w:pPr>
      <w:tabs>
        <w:tab w:val="center" w:pos="4252"/>
        <w:tab w:val="right" w:pos="8504"/>
      </w:tabs>
      <w:spacing w:line="240" w:lineRule="auto"/>
    </w:pPr>
  </w:style>
  <w:style w:type="character" w:customStyle="1" w:styleId="RodapChar">
    <w:name w:val="Rodapé Char"/>
    <w:basedOn w:val="Fontepargpadro"/>
    <w:link w:val="Rodap"/>
    <w:uiPriority w:val="99"/>
    <w:rsid w:val="00525E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bb.com.br/cultura" TargetMode="External"/><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hyperlink" Target="http://bb.com.br/cultura"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customXml" Target="../customXml/item3.xml"/><Relationship Id="rId10" Type="http://schemas.openxmlformats.org/officeDocument/2006/relationships/hyperlink" Target="mailto:victor@mercadocom.com.br" TargetMode="External"/><Relationship Id="rId4" Type="http://schemas.openxmlformats.org/officeDocument/2006/relationships/footnotes" Target="footnotes.xml"/><Relationship Id="rId9" Type="http://schemas.openxmlformats.org/officeDocument/2006/relationships/hyperlink" Target="mailto:rfilho@mercadocom.com.br" TargetMode="Externa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CFE860332E6164F868A62B688DEFDCF" ma:contentTypeVersion="19" ma:contentTypeDescription="Crie um novo documento." ma:contentTypeScope="" ma:versionID="d3601615f3980a681046691ec465d7b2">
  <xsd:schema xmlns:xsd="http://www.w3.org/2001/XMLSchema" xmlns:xs="http://www.w3.org/2001/XMLSchema" xmlns:p="http://schemas.microsoft.com/office/2006/metadata/properties" xmlns:ns1="http://schemas.microsoft.com/sharepoint/v3" xmlns:ns2="5f9c6d53-6615-43dc-aede-c9c2e818ae50" xmlns:ns3="07316aef-38ee-4aa2-9acd-fbf2272e50ac" targetNamespace="http://schemas.microsoft.com/office/2006/metadata/properties" ma:root="true" ma:fieldsID="4e737c16150eeae46568b3b80b7f29cd" ns1:_="" ns2:_="" ns3:_="">
    <xsd:import namespace="http://schemas.microsoft.com/sharepoint/v3"/>
    <xsd:import namespace="5f9c6d53-6615-43dc-aede-c9c2e818ae50"/>
    <xsd:import namespace="07316aef-38ee-4aa2-9acd-fbf2272e50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ObjectDetectorVersions" minOccurs="0"/>
                <xsd:element ref="ns2:MediaServiceLocation"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riedades da Política de Conformidade Unificada" ma:hidden="true" ma:internalName="_ip_UnifiedCompliancePolicyProperties">
      <xsd:simpleType>
        <xsd:restriction base="dms:Note"/>
      </xsd:simpleType>
    </xsd:element>
    <xsd:element name="_ip_UnifiedCompliancePolicyUIAction" ma:index="21" nillable="true" ma:displayName="Ação de Interface do Usuário da Política de Conformidade Unificada"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9c6d53-6615-43dc-aede-c9c2e818ae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Marcações de imagem" ma:readOnly="false" ma:fieldId="{5cf76f15-5ced-4ddc-b409-7134ff3c332f}" ma:taxonomyMulti="true" ma:sspId="45dd6dcc-44c8-4e8c-814f-e99bce23ae6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Flow_SignoffStatus" ma:index="25" nillable="true" ma:displayName="Status de liberação" ma:internalName="Status_x0020_de_x0020_libera_x00e7__x00e3_o">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316aef-38ee-4aa2-9acd-fbf2272e50ac" elementFormDefault="qualified">
    <xsd:import namespace="http://schemas.microsoft.com/office/2006/documentManagement/types"/>
    <xsd:import namespace="http://schemas.microsoft.com/office/infopath/2007/PartnerControls"/>
    <xsd:element name="SharedWithUsers" ma:index="12"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hes de Compartilhado Com" ma:internalName="SharedWithDetails" ma:readOnly="true">
      <xsd:simpleType>
        <xsd:restriction base="dms:Note">
          <xsd:maxLength value="255"/>
        </xsd:restriction>
      </xsd:simpleType>
    </xsd:element>
    <xsd:element name="TaxCatchAll" ma:index="16" nillable="true" ma:displayName="Taxonomy Catch All Column" ma:hidden="true" ma:list="{c6b2baf7-bece-41fd-b605-83cbe79deb6a}" ma:internalName="TaxCatchAll" ma:showField="CatchAllData" ma:web="07316aef-38ee-4aa2-9acd-fbf2272e50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5f9c6d53-6615-43dc-aede-c9c2e818ae50" xsi:nil="true"/>
    <lcf76f155ced4ddcb4097134ff3c332f xmlns="5f9c6d53-6615-43dc-aede-c9c2e818ae50">
      <Terms xmlns="http://schemas.microsoft.com/office/infopath/2007/PartnerControls"/>
    </lcf76f155ced4ddcb4097134ff3c332f>
    <TaxCatchAll xmlns="07316aef-38ee-4aa2-9acd-fbf2272e50ac" xsi:nil="true"/>
  </documentManagement>
</p:properties>
</file>

<file path=customXml/itemProps1.xml><?xml version="1.0" encoding="utf-8"?>
<ds:datastoreItem xmlns:ds="http://schemas.openxmlformats.org/officeDocument/2006/customXml" ds:itemID="{64DEBB37-C8C7-41DA-BB69-72FC48A346A9}"/>
</file>

<file path=customXml/itemProps2.xml><?xml version="1.0" encoding="utf-8"?>
<ds:datastoreItem xmlns:ds="http://schemas.openxmlformats.org/officeDocument/2006/customXml" ds:itemID="{FEA4BA9C-77B6-4232-99E0-9CA0FFA5BD51}"/>
</file>

<file path=customXml/itemProps3.xml><?xml version="1.0" encoding="utf-8"?>
<ds:datastoreItem xmlns:ds="http://schemas.openxmlformats.org/officeDocument/2006/customXml" ds:itemID="{02CF3DC9-0EFF-42A5-94D9-E686BF8820D0}"/>
</file>

<file path=docMetadata/LabelInfo.xml><?xml version="1.0" encoding="utf-8"?>
<clbl:labelList xmlns:clbl="http://schemas.microsoft.com/office/2020/mipLabelMetadata">
  <clbl:label id="{40881dc9-f7f2-41de-a334-ceff3dc15b31}" enabled="1" method="Standard" siteId="{ea0c2907-38d2-4181-8750-b0b190b60443}" removed="0"/>
</clbl:labelList>
</file>

<file path=docProps/app.xml><?xml version="1.0" encoding="utf-8"?>
<Properties xmlns="http://schemas.openxmlformats.org/officeDocument/2006/extended-properties" xmlns:vt="http://schemas.openxmlformats.org/officeDocument/2006/docPropsVTypes">
  <Template>Normal</Template>
  <TotalTime>75</TotalTime>
  <Pages>4</Pages>
  <Words>1262</Words>
  <Characters>6500</Characters>
  <Application>Microsoft Office Word</Application>
  <DocSecurity>0</DocSecurity>
  <Lines>135</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Giselle Sampaio Silva</dc:creator>
  <cp:lastModifiedBy>Giselle Sampaio Silva</cp:lastModifiedBy>
  <cp:revision>7</cp:revision>
  <dcterms:created xsi:type="dcterms:W3CDTF">2026-05-20T17:18:00Z</dcterms:created>
  <dcterms:modified xsi:type="dcterms:W3CDTF">2026-05-20T17:25:00Z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0x010100BCFE860332E6164F868A62B688DEFDCF</vt:lpwstr>
  </property>
  <property fmtid="{D5CDD505-2E9C-101B-9397-08002B2CF9AE}" pid="5" name="docLang">
    <vt:lpwstr>pt</vt:lpwstr>
  </property>
</Properties>
</file>